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472CA" w14:textId="77777777" w:rsidR="003E2292" w:rsidRPr="00D62DD8" w:rsidRDefault="003E2292" w:rsidP="003E2292">
      <w:pPr>
        <w:pStyle w:val="NormalRight"/>
        <w:rPr>
          <w:b/>
          <w:bCs/>
        </w:rPr>
      </w:pPr>
      <w:r>
        <w:rPr>
          <w:b/>
          <w:bCs/>
        </w:rPr>
        <w:t>1 priedėlis.</w:t>
      </w:r>
    </w:p>
    <w:p w14:paraId="2DF45932" w14:textId="77777777" w:rsidR="003E2292" w:rsidRPr="00D62DD8" w:rsidRDefault="003E2292" w:rsidP="003E2292">
      <w:pPr>
        <w:pStyle w:val="NormalCentered"/>
      </w:pPr>
      <w:r>
        <w:t>Sąjungos įnašas vieneto įkainių, fiksuotųjų sumų ir fiksuotųjų normų pagrindu</w:t>
      </w:r>
    </w:p>
    <w:p w14:paraId="120E9448"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0B1301B6" w14:textId="77777777" w:rsidTr="00727217">
        <w:tc>
          <w:tcPr>
            <w:tcW w:w="4644" w:type="dxa"/>
            <w:shd w:val="clear" w:color="auto" w:fill="auto"/>
          </w:tcPr>
          <w:p w14:paraId="545B3BB6" w14:textId="77777777" w:rsidR="003E2292" w:rsidRPr="00D62DD8" w:rsidRDefault="003E2292" w:rsidP="00727217">
            <w:pPr>
              <w:spacing w:before="60" w:after="60" w:line="240" w:lineRule="auto"/>
            </w:pPr>
            <w:r>
              <w:t>Pasiūlymo pateikimo data</w:t>
            </w:r>
          </w:p>
        </w:tc>
        <w:tc>
          <w:tcPr>
            <w:tcW w:w="4644" w:type="dxa"/>
            <w:shd w:val="clear" w:color="auto" w:fill="auto"/>
          </w:tcPr>
          <w:p w14:paraId="4B0E9FBD" w14:textId="77777777" w:rsidR="003E2292" w:rsidRPr="00D62DD8" w:rsidRDefault="003E2292" w:rsidP="00727217">
            <w:pPr>
              <w:spacing w:before="60" w:after="60" w:line="240" w:lineRule="auto"/>
            </w:pPr>
          </w:p>
        </w:tc>
      </w:tr>
      <w:tr w:rsidR="003E2292" w:rsidRPr="00D62DD8" w14:paraId="60980A5F" w14:textId="77777777" w:rsidTr="00727217">
        <w:tc>
          <w:tcPr>
            <w:tcW w:w="4644" w:type="dxa"/>
            <w:shd w:val="clear" w:color="auto" w:fill="auto"/>
          </w:tcPr>
          <w:p w14:paraId="733553BE" w14:textId="77777777" w:rsidR="003E2292" w:rsidRPr="00D62DD8" w:rsidRDefault="003E2292" w:rsidP="00727217">
            <w:pPr>
              <w:spacing w:before="60" w:after="60" w:line="240" w:lineRule="auto"/>
            </w:pPr>
          </w:p>
        </w:tc>
        <w:tc>
          <w:tcPr>
            <w:tcW w:w="4644" w:type="dxa"/>
            <w:shd w:val="clear" w:color="auto" w:fill="auto"/>
          </w:tcPr>
          <w:p w14:paraId="5FDA9BCE" w14:textId="77777777" w:rsidR="003E2292" w:rsidRPr="00D62DD8" w:rsidRDefault="003E2292" w:rsidP="00727217">
            <w:pPr>
              <w:spacing w:before="60" w:after="60" w:line="240" w:lineRule="auto"/>
            </w:pPr>
          </w:p>
        </w:tc>
      </w:tr>
    </w:tbl>
    <w:p w14:paraId="43D2C4DD" w14:textId="77777777" w:rsidR="003E2292" w:rsidRPr="00D62DD8" w:rsidRDefault="003E2292" w:rsidP="003E2292"/>
    <w:p w14:paraId="07D730C6" w14:textId="77777777" w:rsidR="003E2292" w:rsidRPr="00D62DD8" w:rsidRDefault="003E2292" w:rsidP="003E2292">
      <w:r>
        <w:t>Šis priedėlis nebūtinas, jeigu ES lygmeniu taikomas supaprastintas išlaidų apmokėjimas, nustatytas 94 straipsnio 4 dalyje nurodytu deleguotuoju aktu.</w:t>
      </w:r>
    </w:p>
    <w:p w14:paraId="6576D147" w14:textId="77777777" w:rsidR="00A865A1" w:rsidRDefault="00A865A1" w:rsidP="003E2292">
      <w:pPr>
        <w:pStyle w:val="Point0"/>
      </w:pPr>
    </w:p>
    <w:p w14:paraId="1A477739" w14:textId="77777777" w:rsidR="00A865A1" w:rsidRPr="00A865A1" w:rsidRDefault="00A865A1" w:rsidP="00A865A1"/>
    <w:p w14:paraId="42B584CC" w14:textId="77777777" w:rsidR="00A865A1" w:rsidRPr="00A865A1" w:rsidRDefault="00A865A1" w:rsidP="00A865A1"/>
    <w:p w14:paraId="48B45DB3" w14:textId="77777777" w:rsidR="003E2292" w:rsidRPr="00D62DD8" w:rsidRDefault="00611627" w:rsidP="00D56066">
      <w:pPr>
        <w:pStyle w:val="Point0"/>
        <w:tabs>
          <w:tab w:val="left" w:pos="1134"/>
        </w:tabs>
        <w:ind w:left="567" w:hanging="567"/>
        <w:jc w:val="both"/>
      </w:pPr>
      <w:r>
        <w:tab/>
      </w:r>
      <w:r>
        <w:tab/>
      </w:r>
      <w:r w:rsidR="003E2292" w:rsidRPr="00A865A1">
        <w:br w:type="page"/>
      </w:r>
      <w:r w:rsidR="003E2292">
        <w:lastRenderedPageBreak/>
        <w:t>A.</w:t>
      </w:r>
      <w:r w:rsidR="003E2292">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687"/>
        <w:gridCol w:w="1797"/>
        <w:gridCol w:w="1907"/>
        <w:gridCol w:w="2190"/>
        <w:gridCol w:w="853"/>
        <w:gridCol w:w="1290"/>
        <w:gridCol w:w="638"/>
        <w:gridCol w:w="926"/>
        <w:gridCol w:w="967"/>
        <w:gridCol w:w="1022"/>
        <w:gridCol w:w="1078"/>
      </w:tblGrid>
      <w:tr w:rsidR="003B5A3D" w:rsidRPr="000F747C" w14:paraId="5BCADCCC" w14:textId="77777777" w:rsidTr="00372414">
        <w:tc>
          <w:tcPr>
            <w:tcW w:w="414" w:type="pct"/>
            <w:vAlign w:val="center"/>
          </w:tcPr>
          <w:p w14:paraId="4A7B82D4" w14:textId="77777777" w:rsidR="003E2292" w:rsidRPr="000F747C" w:rsidRDefault="003E2292" w:rsidP="00727217">
            <w:pPr>
              <w:spacing w:before="60" w:after="60" w:line="240" w:lineRule="auto"/>
              <w:jc w:val="center"/>
              <w:rPr>
                <w:sz w:val="20"/>
                <w:szCs w:val="20"/>
              </w:rPr>
            </w:pPr>
            <w:bookmarkStart w:id="0" w:name="_Hlk155683146"/>
            <w:r w:rsidRPr="000F747C">
              <w:rPr>
                <w:sz w:val="20"/>
                <w:szCs w:val="20"/>
              </w:rPr>
              <w:t>Prioritetas</w:t>
            </w:r>
          </w:p>
        </w:tc>
        <w:tc>
          <w:tcPr>
            <w:tcW w:w="236" w:type="pct"/>
            <w:vAlign w:val="center"/>
          </w:tcPr>
          <w:p w14:paraId="7F56E0F2" w14:textId="77777777" w:rsidR="003E2292" w:rsidRPr="000F747C" w:rsidRDefault="003E2292" w:rsidP="00727217">
            <w:pPr>
              <w:spacing w:before="60" w:after="60" w:line="240" w:lineRule="auto"/>
              <w:jc w:val="center"/>
              <w:rPr>
                <w:sz w:val="20"/>
                <w:szCs w:val="20"/>
              </w:rPr>
            </w:pPr>
            <w:r w:rsidRPr="000F747C">
              <w:rPr>
                <w:sz w:val="20"/>
                <w:szCs w:val="20"/>
              </w:rPr>
              <w:t>Fondas</w:t>
            </w:r>
          </w:p>
        </w:tc>
        <w:tc>
          <w:tcPr>
            <w:tcW w:w="617" w:type="pct"/>
            <w:vAlign w:val="center"/>
          </w:tcPr>
          <w:p w14:paraId="43008D43" w14:textId="77777777" w:rsidR="003E2292" w:rsidRPr="000F747C" w:rsidRDefault="003E2292" w:rsidP="00727217">
            <w:pPr>
              <w:spacing w:before="60" w:after="60" w:line="240" w:lineRule="auto"/>
              <w:jc w:val="center"/>
              <w:rPr>
                <w:sz w:val="20"/>
                <w:szCs w:val="20"/>
              </w:rPr>
            </w:pPr>
            <w:r w:rsidRPr="000F747C">
              <w:rPr>
                <w:sz w:val="20"/>
                <w:szCs w:val="20"/>
              </w:rPr>
              <w:t>Konkretus tikslas</w:t>
            </w:r>
          </w:p>
        </w:tc>
        <w:tc>
          <w:tcPr>
            <w:tcW w:w="655" w:type="pct"/>
            <w:vAlign w:val="center"/>
          </w:tcPr>
          <w:p w14:paraId="07382C2B" w14:textId="77777777" w:rsidR="003E2292" w:rsidRPr="000F747C" w:rsidRDefault="003E2292" w:rsidP="00727217">
            <w:pPr>
              <w:spacing w:before="60" w:after="60" w:line="240" w:lineRule="auto"/>
              <w:jc w:val="center"/>
              <w:rPr>
                <w:sz w:val="20"/>
                <w:szCs w:val="20"/>
              </w:rPr>
            </w:pPr>
            <w:r w:rsidRPr="000F747C">
              <w:rPr>
                <w:sz w:val="20"/>
                <w:szCs w:val="20"/>
              </w:rPr>
              <w:t>Regiono kategorija</w:t>
            </w:r>
          </w:p>
        </w:tc>
        <w:tc>
          <w:tcPr>
            <w:tcW w:w="752" w:type="pct"/>
            <w:vAlign w:val="center"/>
          </w:tcPr>
          <w:p w14:paraId="11032585" w14:textId="77777777" w:rsidR="003E2292" w:rsidRPr="000F747C" w:rsidRDefault="003E2292" w:rsidP="00727217">
            <w:pPr>
              <w:spacing w:before="60" w:after="60" w:line="240" w:lineRule="auto"/>
              <w:jc w:val="center"/>
              <w:rPr>
                <w:sz w:val="20"/>
                <w:szCs w:val="20"/>
              </w:rPr>
            </w:pPr>
            <w:bookmarkStart w:id="1" w:name="_Hlk84860852"/>
            <w:r w:rsidRPr="000F747C">
              <w:rPr>
                <w:sz w:val="20"/>
                <w:szCs w:val="20"/>
              </w:rPr>
              <w:t>Apskaičiuotoji viso finansinio asignavimo dalis prioritete, kuriai bus taikomas supaprastintas išlaidų apmokėjimas, %</w:t>
            </w:r>
            <w:bookmarkEnd w:id="1"/>
          </w:p>
        </w:tc>
        <w:tc>
          <w:tcPr>
            <w:tcW w:w="736" w:type="pct"/>
            <w:gridSpan w:val="2"/>
            <w:shd w:val="clear" w:color="auto" w:fill="auto"/>
            <w:vAlign w:val="center"/>
          </w:tcPr>
          <w:p w14:paraId="40C32620" w14:textId="77777777" w:rsidR="003E2292" w:rsidRPr="000F747C" w:rsidRDefault="003E2292" w:rsidP="00727217">
            <w:pPr>
              <w:spacing w:before="60" w:after="60" w:line="240" w:lineRule="auto"/>
              <w:jc w:val="center"/>
              <w:rPr>
                <w:sz w:val="20"/>
                <w:szCs w:val="20"/>
              </w:rPr>
            </w:pPr>
            <w:r w:rsidRPr="000F747C">
              <w:rPr>
                <w:sz w:val="20"/>
                <w:szCs w:val="20"/>
              </w:rPr>
              <w:t>Veiksmo, už kurį atlyginama, rūšis (-ys)</w:t>
            </w:r>
          </w:p>
        </w:tc>
        <w:tc>
          <w:tcPr>
            <w:tcW w:w="537" w:type="pct"/>
            <w:gridSpan w:val="2"/>
            <w:shd w:val="clear" w:color="auto" w:fill="auto"/>
            <w:vAlign w:val="center"/>
          </w:tcPr>
          <w:p w14:paraId="199A660E" w14:textId="77777777" w:rsidR="003E2292" w:rsidRPr="000F747C" w:rsidRDefault="003E2292" w:rsidP="00727217">
            <w:pPr>
              <w:spacing w:before="60" w:after="60" w:line="240" w:lineRule="auto"/>
              <w:jc w:val="center"/>
              <w:rPr>
                <w:sz w:val="20"/>
                <w:szCs w:val="20"/>
              </w:rPr>
            </w:pPr>
            <w:r w:rsidRPr="000F747C">
              <w:rPr>
                <w:sz w:val="20"/>
                <w:szCs w:val="20"/>
              </w:rPr>
              <w:t>Rodiklis, kurį pasiekus išlaidos yra atlyginamos</w:t>
            </w:r>
          </w:p>
        </w:tc>
        <w:tc>
          <w:tcPr>
            <w:tcW w:w="332" w:type="pct"/>
            <w:shd w:val="clear" w:color="auto" w:fill="auto"/>
            <w:vAlign w:val="center"/>
          </w:tcPr>
          <w:p w14:paraId="5349E50D" w14:textId="77777777" w:rsidR="003E2292" w:rsidRPr="000F747C" w:rsidRDefault="003E2292" w:rsidP="00727217">
            <w:pPr>
              <w:spacing w:before="60" w:after="60" w:line="240" w:lineRule="auto"/>
              <w:jc w:val="center"/>
              <w:rPr>
                <w:sz w:val="20"/>
                <w:szCs w:val="20"/>
              </w:rPr>
            </w:pPr>
            <w:r w:rsidRPr="000F747C">
              <w:rPr>
                <w:sz w:val="20"/>
                <w:szCs w:val="20"/>
              </w:rPr>
              <w:t>Rodiklio, kurį pasiekus išlaidos yra atlyginamos, matavimo vienetas</w:t>
            </w:r>
          </w:p>
        </w:tc>
        <w:tc>
          <w:tcPr>
            <w:tcW w:w="351" w:type="pct"/>
            <w:vAlign w:val="center"/>
          </w:tcPr>
          <w:p w14:paraId="54E505E1"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rūšis (fiksuotieji vieneto įkainiai, fiksuotosios sumos arba fiksuotosios normos)</w:t>
            </w:r>
          </w:p>
        </w:tc>
        <w:tc>
          <w:tcPr>
            <w:tcW w:w="370" w:type="pct"/>
            <w:shd w:val="clear" w:color="auto" w:fill="auto"/>
            <w:vAlign w:val="center"/>
          </w:tcPr>
          <w:p w14:paraId="711F60A0"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suma (eurais) arba procentinis dydis (fiksuotųjų normų atveju)</w:t>
            </w:r>
          </w:p>
        </w:tc>
      </w:tr>
      <w:tr w:rsidR="00443668" w:rsidRPr="000F747C" w14:paraId="56D02473" w14:textId="77777777" w:rsidTr="00372414">
        <w:tc>
          <w:tcPr>
            <w:tcW w:w="414" w:type="pct"/>
          </w:tcPr>
          <w:p w14:paraId="108575EC" w14:textId="77777777" w:rsidR="003E2292" w:rsidRPr="000F747C" w:rsidRDefault="003E2292" w:rsidP="00727217">
            <w:pPr>
              <w:spacing w:before="60" w:after="60" w:line="240" w:lineRule="auto"/>
              <w:rPr>
                <w:sz w:val="20"/>
                <w:szCs w:val="20"/>
              </w:rPr>
            </w:pPr>
          </w:p>
        </w:tc>
        <w:tc>
          <w:tcPr>
            <w:tcW w:w="236" w:type="pct"/>
          </w:tcPr>
          <w:p w14:paraId="6B09A337" w14:textId="77777777" w:rsidR="003E2292" w:rsidRPr="000F747C" w:rsidRDefault="003E2292" w:rsidP="00727217">
            <w:pPr>
              <w:spacing w:before="60" w:after="60" w:line="240" w:lineRule="auto"/>
              <w:rPr>
                <w:sz w:val="20"/>
                <w:szCs w:val="20"/>
              </w:rPr>
            </w:pPr>
          </w:p>
        </w:tc>
        <w:tc>
          <w:tcPr>
            <w:tcW w:w="617" w:type="pct"/>
          </w:tcPr>
          <w:p w14:paraId="6BC775EE" w14:textId="77777777" w:rsidR="003E2292" w:rsidRPr="000F747C" w:rsidRDefault="003E2292" w:rsidP="00727217">
            <w:pPr>
              <w:spacing w:before="60" w:after="60" w:line="240" w:lineRule="auto"/>
              <w:rPr>
                <w:sz w:val="20"/>
                <w:szCs w:val="20"/>
              </w:rPr>
            </w:pPr>
          </w:p>
        </w:tc>
        <w:tc>
          <w:tcPr>
            <w:tcW w:w="655" w:type="pct"/>
          </w:tcPr>
          <w:p w14:paraId="5E041C87" w14:textId="77777777" w:rsidR="003E2292" w:rsidRPr="000F747C" w:rsidRDefault="003E2292" w:rsidP="00727217">
            <w:pPr>
              <w:spacing w:before="60" w:after="60" w:line="240" w:lineRule="auto"/>
              <w:rPr>
                <w:sz w:val="20"/>
                <w:szCs w:val="20"/>
              </w:rPr>
            </w:pPr>
          </w:p>
        </w:tc>
        <w:tc>
          <w:tcPr>
            <w:tcW w:w="752" w:type="pct"/>
          </w:tcPr>
          <w:p w14:paraId="5EC744A0" w14:textId="77777777" w:rsidR="003E2292" w:rsidRPr="000F747C" w:rsidRDefault="003E2292" w:rsidP="00727217">
            <w:pPr>
              <w:spacing w:before="60" w:after="60" w:line="240" w:lineRule="auto"/>
              <w:rPr>
                <w:sz w:val="20"/>
                <w:szCs w:val="20"/>
              </w:rPr>
            </w:pPr>
          </w:p>
        </w:tc>
        <w:tc>
          <w:tcPr>
            <w:tcW w:w="293" w:type="pct"/>
            <w:shd w:val="clear" w:color="auto" w:fill="auto"/>
          </w:tcPr>
          <w:p w14:paraId="1DA0A94F" w14:textId="77777777" w:rsidR="003E2292" w:rsidRPr="000F747C" w:rsidRDefault="003E2292" w:rsidP="00727217">
            <w:pPr>
              <w:spacing w:before="60" w:after="60" w:line="240" w:lineRule="auto"/>
              <w:rPr>
                <w:sz w:val="20"/>
                <w:szCs w:val="20"/>
              </w:rPr>
            </w:pPr>
            <w:r w:rsidRPr="000F747C">
              <w:rPr>
                <w:sz w:val="20"/>
                <w:szCs w:val="20"/>
              </w:rPr>
              <w:t>Kodas</w:t>
            </w:r>
            <w:r w:rsidRPr="00C0270D">
              <w:rPr>
                <w:rStyle w:val="FootnoteReference"/>
                <w:b w:val="0"/>
                <w:sz w:val="20"/>
                <w:szCs w:val="20"/>
              </w:rPr>
              <w:footnoteReference w:id="1"/>
            </w:r>
          </w:p>
        </w:tc>
        <w:tc>
          <w:tcPr>
            <w:tcW w:w="443" w:type="pct"/>
          </w:tcPr>
          <w:p w14:paraId="378C06DA" w14:textId="77777777" w:rsidR="003E2292" w:rsidRPr="000F747C" w:rsidRDefault="003E2292" w:rsidP="00727217">
            <w:pPr>
              <w:spacing w:before="60" w:after="60" w:line="240" w:lineRule="auto"/>
              <w:rPr>
                <w:sz w:val="20"/>
                <w:szCs w:val="20"/>
              </w:rPr>
            </w:pPr>
            <w:r w:rsidRPr="000F747C">
              <w:rPr>
                <w:sz w:val="20"/>
                <w:szCs w:val="20"/>
              </w:rPr>
              <w:t>Aprašymas</w:t>
            </w:r>
          </w:p>
        </w:tc>
        <w:tc>
          <w:tcPr>
            <w:tcW w:w="219" w:type="pct"/>
            <w:shd w:val="clear" w:color="auto" w:fill="auto"/>
          </w:tcPr>
          <w:p w14:paraId="11EFBA28" w14:textId="77777777" w:rsidR="003E2292" w:rsidRPr="000F747C" w:rsidRDefault="003E2292" w:rsidP="00727217">
            <w:pPr>
              <w:spacing w:before="60" w:after="60" w:line="240" w:lineRule="auto"/>
              <w:rPr>
                <w:sz w:val="20"/>
                <w:szCs w:val="20"/>
              </w:rPr>
            </w:pPr>
            <w:r w:rsidRPr="000F747C">
              <w:rPr>
                <w:sz w:val="20"/>
                <w:szCs w:val="20"/>
              </w:rPr>
              <w:t>Kodas</w:t>
            </w:r>
            <w:r w:rsidRPr="00C0270D">
              <w:rPr>
                <w:rStyle w:val="FootnoteReference"/>
                <w:b w:val="0"/>
                <w:sz w:val="20"/>
                <w:szCs w:val="20"/>
              </w:rPr>
              <w:footnoteReference w:id="2"/>
            </w:r>
          </w:p>
        </w:tc>
        <w:tc>
          <w:tcPr>
            <w:tcW w:w="318" w:type="pct"/>
          </w:tcPr>
          <w:p w14:paraId="34C545A8" w14:textId="77777777" w:rsidR="003E2292" w:rsidRPr="000F747C" w:rsidRDefault="003E2292" w:rsidP="00727217">
            <w:pPr>
              <w:spacing w:before="60" w:after="60" w:line="240" w:lineRule="auto"/>
              <w:rPr>
                <w:sz w:val="20"/>
                <w:szCs w:val="20"/>
              </w:rPr>
            </w:pPr>
            <w:r w:rsidRPr="000F747C">
              <w:rPr>
                <w:sz w:val="20"/>
                <w:szCs w:val="20"/>
              </w:rPr>
              <w:t>Aprašymas</w:t>
            </w:r>
          </w:p>
        </w:tc>
        <w:tc>
          <w:tcPr>
            <w:tcW w:w="332" w:type="pct"/>
            <w:shd w:val="clear" w:color="auto" w:fill="auto"/>
          </w:tcPr>
          <w:p w14:paraId="0F0E0F8E" w14:textId="77777777" w:rsidR="003E2292" w:rsidRPr="000F747C" w:rsidRDefault="003E2292" w:rsidP="00727217">
            <w:pPr>
              <w:spacing w:before="60" w:after="60" w:line="240" w:lineRule="auto"/>
              <w:rPr>
                <w:sz w:val="20"/>
                <w:szCs w:val="20"/>
              </w:rPr>
            </w:pPr>
          </w:p>
        </w:tc>
        <w:tc>
          <w:tcPr>
            <w:tcW w:w="351" w:type="pct"/>
          </w:tcPr>
          <w:p w14:paraId="2977860A" w14:textId="77777777" w:rsidR="003E2292" w:rsidRPr="000F747C" w:rsidRDefault="003E2292" w:rsidP="00727217">
            <w:pPr>
              <w:spacing w:before="60" w:after="60" w:line="240" w:lineRule="auto"/>
              <w:rPr>
                <w:sz w:val="20"/>
                <w:szCs w:val="20"/>
              </w:rPr>
            </w:pPr>
          </w:p>
        </w:tc>
        <w:tc>
          <w:tcPr>
            <w:tcW w:w="370" w:type="pct"/>
            <w:shd w:val="clear" w:color="auto" w:fill="auto"/>
          </w:tcPr>
          <w:p w14:paraId="695E0419" w14:textId="77777777" w:rsidR="003E2292" w:rsidRPr="000F747C" w:rsidRDefault="003E2292" w:rsidP="00727217">
            <w:pPr>
              <w:spacing w:before="60" w:after="60" w:line="240" w:lineRule="auto"/>
              <w:rPr>
                <w:sz w:val="20"/>
                <w:szCs w:val="20"/>
              </w:rPr>
            </w:pPr>
          </w:p>
        </w:tc>
      </w:tr>
      <w:tr w:rsidR="0038025F" w:rsidRPr="000F747C" w14:paraId="167EE29D" w14:textId="77777777" w:rsidTr="005E4489">
        <w:trPr>
          <w:trHeight w:val="15649"/>
        </w:trPr>
        <w:tc>
          <w:tcPr>
            <w:tcW w:w="414" w:type="pct"/>
          </w:tcPr>
          <w:p w14:paraId="0A1322CD" w14:textId="0E040851" w:rsidR="0038025F" w:rsidRPr="000F747C" w:rsidRDefault="0038025F" w:rsidP="00825A66">
            <w:pPr>
              <w:spacing w:before="60" w:after="60" w:line="240" w:lineRule="auto"/>
              <w:rPr>
                <w:sz w:val="20"/>
                <w:szCs w:val="20"/>
              </w:rPr>
            </w:pPr>
            <w:bookmarkStart w:id="2" w:name="_Hlk157766595"/>
            <w:r w:rsidRPr="000F747C">
              <w:rPr>
                <w:sz w:val="20"/>
                <w:szCs w:val="20"/>
              </w:rPr>
              <w:lastRenderedPageBreak/>
              <w:t>1 prioritetas „Pažangesnė Lietuva“</w:t>
            </w:r>
          </w:p>
        </w:tc>
        <w:tc>
          <w:tcPr>
            <w:tcW w:w="236" w:type="pct"/>
          </w:tcPr>
          <w:p w14:paraId="1B2ACFD7" w14:textId="15C5965F" w:rsidR="0038025F" w:rsidRPr="000F747C" w:rsidRDefault="0038025F" w:rsidP="00FB73B3">
            <w:pPr>
              <w:spacing w:before="60" w:after="60" w:line="240" w:lineRule="auto"/>
              <w:rPr>
                <w:sz w:val="20"/>
                <w:szCs w:val="20"/>
              </w:rPr>
            </w:pPr>
            <w:r w:rsidRPr="000F747C">
              <w:rPr>
                <w:sz w:val="20"/>
                <w:szCs w:val="20"/>
              </w:rPr>
              <w:t>ERPF</w:t>
            </w:r>
          </w:p>
        </w:tc>
        <w:tc>
          <w:tcPr>
            <w:tcW w:w="617" w:type="pct"/>
          </w:tcPr>
          <w:p w14:paraId="54743BE1" w14:textId="27F26B4A" w:rsidR="0038025F" w:rsidRPr="000F747C" w:rsidRDefault="0038025F" w:rsidP="00825A66">
            <w:pPr>
              <w:spacing w:before="60" w:after="60" w:line="240" w:lineRule="auto"/>
              <w:rPr>
                <w:sz w:val="20"/>
                <w:szCs w:val="20"/>
              </w:rPr>
            </w:pPr>
            <w:r w:rsidRPr="000F747C">
              <w:rPr>
                <w:sz w:val="20"/>
                <w:szCs w:val="20"/>
              </w:rPr>
              <w:t xml:space="preserve">Konkretus uždavinys – 1.4 </w:t>
            </w:r>
            <w:r>
              <w:rPr>
                <w:sz w:val="20"/>
                <w:szCs w:val="20"/>
              </w:rPr>
              <w:t>(</w:t>
            </w:r>
            <w:r w:rsidRPr="00BE2FF9">
              <w:rPr>
                <w:sz w:val="20"/>
                <w:szCs w:val="20"/>
              </w:rPr>
              <w:t xml:space="preserve">RSO1.4 </w:t>
            </w:r>
            <w:r>
              <w:rPr>
                <w:sz w:val="20"/>
                <w:szCs w:val="20"/>
              </w:rPr>
              <w:t xml:space="preserve">– SFC2021) </w:t>
            </w:r>
            <w:r w:rsidRPr="000F747C">
              <w:rPr>
                <w:sz w:val="20"/>
                <w:szCs w:val="20"/>
              </w:rPr>
              <w:t>„</w:t>
            </w:r>
            <w:r w:rsidRPr="006143F1">
              <w:rPr>
                <w:sz w:val="20"/>
                <w:szCs w:val="20"/>
              </w:rPr>
              <w:t>Ugdyti pažangiajai specializacijai, pramonės pertvarkai ir verslumui reikalingus įgūdžius</w:t>
            </w:r>
            <w:r w:rsidRPr="000F747C">
              <w:rPr>
                <w:sz w:val="20"/>
                <w:szCs w:val="20"/>
              </w:rPr>
              <w:t>“</w:t>
            </w:r>
          </w:p>
        </w:tc>
        <w:tc>
          <w:tcPr>
            <w:tcW w:w="655" w:type="pct"/>
          </w:tcPr>
          <w:p w14:paraId="0A29F93D" w14:textId="76147A42" w:rsidR="0038025F" w:rsidRPr="000F747C" w:rsidRDefault="0038025F"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52" w:type="pct"/>
          </w:tcPr>
          <w:p w14:paraId="074B4C1D" w14:textId="28D7D217" w:rsidR="0038025F" w:rsidRPr="003B5A3D" w:rsidRDefault="0038025F" w:rsidP="00825A66">
            <w:pPr>
              <w:spacing w:before="60" w:after="60" w:line="240" w:lineRule="auto"/>
              <w:rPr>
                <w:sz w:val="20"/>
                <w:szCs w:val="20"/>
                <w:lang w:val="en-US"/>
              </w:rPr>
            </w:pPr>
            <w:r w:rsidRPr="000F747C">
              <w:rPr>
                <w:sz w:val="20"/>
                <w:szCs w:val="20"/>
              </w:rPr>
              <w:t>0,</w:t>
            </w:r>
            <w:r>
              <w:rPr>
                <w:sz w:val="20"/>
                <w:szCs w:val="20"/>
              </w:rPr>
              <w:t>1</w:t>
            </w:r>
          </w:p>
        </w:tc>
        <w:tc>
          <w:tcPr>
            <w:tcW w:w="293" w:type="pct"/>
            <w:shd w:val="clear" w:color="auto" w:fill="auto"/>
          </w:tcPr>
          <w:p w14:paraId="45E4A9B7" w14:textId="1B8EA46C" w:rsidR="0038025F" w:rsidRPr="000F747C" w:rsidRDefault="0038025F" w:rsidP="00825A66">
            <w:pPr>
              <w:spacing w:before="60" w:after="60" w:line="240" w:lineRule="auto"/>
              <w:rPr>
                <w:sz w:val="20"/>
                <w:szCs w:val="20"/>
              </w:rPr>
            </w:pPr>
            <w:r w:rsidRPr="000F747C">
              <w:rPr>
                <w:rStyle w:val="CommentReference"/>
                <w:sz w:val="20"/>
                <w:szCs w:val="20"/>
              </w:rPr>
              <w:t>023</w:t>
            </w:r>
          </w:p>
        </w:tc>
        <w:tc>
          <w:tcPr>
            <w:tcW w:w="443" w:type="pct"/>
          </w:tcPr>
          <w:p w14:paraId="704FB0B6" w14:textId="77777777" w:rsidR="0038025F" w:rsidRPr="000F747C" w:rsidRDefault="0038025F" w:rsidP="00825A66">
            <w:pPr>
              <w:spacing w:before="60" w:after="60" w:line="240" w:lineRule="auto"/>
              <w:rPr>
                <w:sz w:val="20"/>
                <w:szCs w:val="20"/>
              </w:rPr>
            </w:pPr>
            <w:r w:rsidRPr="00C33939">
              <w:rPr>
                <w:sz w:val="20"/>
                <w:szCs w:val="20"/>
              </w:rPr>
              <w:t>Privačių juridinių asmenų darbuotojų darbo užmokesčio išlaidos už laiką, kurį darbuotojas praleidžia dalyvaudamas projekto veiklose</w:t>
            </w:r>
          </w:p>
        </w:tc>
        <w:tc>
          <w:tcPr>
            <w:tcW w:w="219" w:type="pct"/>
            <w:vMerge w:val="restart"/>
            <w:shd w:val="clear" w:color="auto" w:fill="auto"/>
          </w:tcPr>
          <w:p w14:paraId="3C3B3126" w14:textId="77777777" w:rsidR="0038025F" w:rsidRPr="000F747C" w:rsidRDefault="0038025F" w:rsidP="00825A66">
            <w:pPr>
              <w:spacing w:before="60" w:after="60" w:line="240" w:lineRule="auto"/>
              <w:rPr>
                <w:sz w:val="20"/>
                <w:szCs w:val="20"/>
              </w:rPr>
            </w:pPr>
          </w:p>
        </w:tc>
        <w:tc>
          <w:tcPr>
            <w:tcW w:w="318" w:type="pct"/>
          </w:tcPr>
          <w:p w14:paraId="3B40AA50" w14:textId="628C2D06" w:rsidR="0038025F" w:rsidRDefault="0038025F" w:rsidP="00825A66">
            <w:pPr>
              <w:spacing w:before="60" w:after="60" w:line="240" w:lineRule="auto"/>
              <w:rPr>
                <w:sz w:val="20"/>
                <w:szCs w:val="20"/>
              </w:rPr>
            </w:pPr>
            <w:r w:rsidRPr="00BE72DF">
              <w:rPr>
                <w:sz w:val="20"/>
                <w:szCs w:val="20"/>
              </w:rPr>
              <w:t>Privačių juridinių asmenų darbuotojų darbo valandos, praleistos projekto veiklose</w:t>
            </w:r>
            <w:r w:rsidRPr="00BC25A8">
              <w:t xml:space="preserve"> </w:t>
            </w:r>
          </w:p>
          <w:p w14:paraId="45D96289" w14:textId="00F39E01" w:rsidR="0038025F" w:rsidRPr="000F747C" w:rsidRDefault="0038025F" w:rsidP="00825A66">
            <w:pPr>
              <w:spacing w:before="60" w:after="60" w:line="240" w:lineRule="auto"/>
              <w:rPr>
                <w:sz w:val="20"/>
                <w:szCs w:val="20"/>
              </w:rPr>
            </w:pPr>
          </w:p>
        </w:tc>
        <w:tc>
          <w:tcPr>
            <w:tcW w:w="332" w:type="pct"/>
            <w:shd w:val="clear" w:color="auto" w:fill="auto"/>
          </w:tcPr>
          <w:p w14:paraId="3FA5F28B" w14:textId="7E01A2F2" w:rsidR="0038025F" w:rsidRPr="000F747C" w:rsidRDefault="0038025F" w:rsidP="00825A66">
            <w:pPr>
              <w:spacing w:before="60" w:after="60" w:line="240" w:lineRule="auto"/>
              <w:rPr>
                <w:sz w:val="20"/>
                <w:szCs w:val="20"/>
              </w:rPr>
            </w:pPr>
            <w:r w:rsidRPr="00206830">
              <w:rPr>
                <w:sz w:val="20"/>
                <w:szCs w:val="20"/>
              </w:rPr>
              <w:t>Privačių juridinių asmenų darbuotojų darbo valandų (1 valanda – 60 min.), praleistų projekto veiklo</w:t>
            </w:r>
            <w:r>
              <w:rPr>
                <w:sz w:val="20"/>
                <w:szCs w:val="20"/>
              </w:rPr>
              <w:t>s</w:t>
            </w:r>
            <w:r w:rsidRPr="00206830">
              <w:rPr>
                <w:sz w:val="20"/>
                <w:szCs w:val="20"/>
              </w:rPr>
              <w:t>e, skaičiu</w:t>
            </w:r>
            <w:r>
              <w:rPr>
                <w:sz w:val="20"/>
                <w:szCs w:val="20"/>
              </w:rPr>
              <w:t>s, val.</w:t>
            </w:r>
          </w:p>
        </w:tc>
        <w:tc>
          <w:tcPr>
            <w:tcW w:w="351" w:type="pct"/>
          </w:tcPr>
          <w:p w14:paraId="5C5690FE" w14:textId="77777777" w:rsidR="0038025F" w:rsidRPr="000F747C" w:rsidRDefault="0038025F" w:rsidP="00825A66">
            <w:pPr>
              <w:spacing w:before="60" w:after="60" w:line="240" w:lineRule="auto"/>
              <w:rPr>
                <w:sz w:val="20"/>
                <w:szCs w:val="20"/>
              </w:rPr>
            </w:pPr>
            <w:r w:rsidRPr="000F747C">
              <w:rPr>
                <w:sz w:val="20"/>
                <w:szCs w:val="20"/>
              </w:rPr>
              <w:t>Fiksuotieji vieneto įkainiai</w:t>
            </w:r>
          </w:p>
        </w:tc>
        <w:tc>
          <w:tcPr>
            <w:tcW w:w="370" w:type="pct"/>
            <w:shd w:val="clear" w:color="auto" w:fill="auto"/>
          </w:tcPr>
          <w:p w14:paraId="00053998" w14:textId="77777777" w:rsidR="0038025F" w:rsidRPr="001537B1" w:rsidRDefault="0038025F" w:rsidP="00685FC9">
            <w:pPr>
              <w:spacing w:before="60" w:after="60" w:line="240" w:lineRule="auto"/>
              <w:rPr>
                <w:sz w:val="20"/>
                <w:szCs w:val="20"/>
              </w:rPr>
            </w:pPr>
            <w:r w:rsidRPr="001537B1">
              <w:rPr>
                <w:sz w:val="20"/>
                <w:szCs w:val="20"/>
              </w:rPr>
              <w:t>FĮ</w:t>
            </w:r>
            <w:r w:rsidRPr="001537B1">
              <w:rPr>
                <w:sz w:val="20"/>
                <w:szCs w:val="20"/>
                <w:vertAlign w:val="subscript"/>
              </w:rPr>
              <w:t xml:space="preserve">1 </w:t>
            </w:r>
            <w:r w:rsidRPr="001537B1">
              <w:rPr>
                <w:sz w:val="20"/>
                <w:szCs w:val="20"/>
              </w:rPr>
              <w:t>– 7,10 Eur/val. (privačių juridinių asmenų projektų dalyvių darbo užmokesčio fiksuotasis vieneto įkainis I, R, S, A, N, L, E, H, F, G, P ekonomikos sektoriams pagal EVRK 2 klasifikatorių);</w:t>
            </w:r>
          </w:p>
          <w:p w14:paraId="637F1D1C" w14:textId="77777777" w:rsidR="0038025F" w:rsidRPr="001537B1" w:rsidRDefault="0038025F" w:rsidP="00685FC9">
            <w:pPr>
              <w:spacing w:before="60" w:after="60" w:line="240" w:lineRule="auto"/>
              <w:rPr>
                <w:sz w:val="20"/>
                <w:szCs w:val="20"/>
              </w:rPr>
            </w:pPr>
            <w:r w:rsidRPr="001537B1">
              <w:rPr>
                <w:sz w:val="20"/>
                <w:szCs w:val="20"/>
              </w:rPr>
              <w:t>FĮ</w:t>
            </w:r>
            <w:r w:rsidRPr="001537B1">
              <w:rPr>
                <w:sz w:val="20"/>
                <w:szCs w:val="20"/>
                <w:vertAlign w:val="subscript"/>
              </w:rPr>
              <w:t xml:space="preserve">2 </w:t>
            </w:r>
            <w:r w:rsidRPr="001537B1">
              <w:rPr>
                <w:sz w:val="20"/>
                <w:szCs w:val="20"/>
              </w:rPr>
              <w:t>– 9,71 Eur/val. (privačių juridinių asmenų projektų dalyvių darbo užmokesčio fiksuotasis vieneto įkainis C, Q, B, D, M ekonomik</w:t>
            </w:r>
            <w:r w:rsidRPr="001537B1">
              <w:rPr>
                <w:sz w:val="20"/>
                <w:szCs w:val="20"/>
              </w:rPr>
              <w:lastRenderedPageBreak/>
              <w:t>os sektoriams pagal EVRK 2 klasifikatorių);</w:t>
            </w:r>
          </w:p>
          <w:p w14:paraId="1E8CB16A" w14:textId="77777777" w:rsidR="0038025F" w:rsidRPr="001537B1" w:rsidRDefault="0038025F" w:rsidP="00C0270D">
            <w:pPr>
              <w:spacing w:before="60" w:after="60" w:line="240" w:lineRule="auto"/>
              <w:rPr>
                <w:sz w:val="20"/>
                <w:szCs w:val="20"/>
              </w:rPr>
            </w:pPr>
            <w:r w:rsidRPr="001537B1">
              <w:rPr>
                <w:sz w:val="20"/>
                <w:szCs w:val="20"/>
              </w:rPr>
              <w:t>FĮ</w:t>
            </w:r>
            <w:r w:rsidRPr="001537B1">
              <w:rPr>
                <w:sz w:val="20"/>
                <w:szCs w:val="20"/>
                <w:vertAlign w:val="subscript"/>
              </w:rPr>
              <w:t xml:space="preserve">3 </w:t>
            </w:r>
            <w:r w:rsidRPr="001537B1">
              <w:rPr>
                <w:sz w:val="20"/>
                <w:szCs w:val="20"/>
              </w:rPr>
              <w:t>– 15,29 Eur/val. (privačių juridinių asmenų projektų dalyvių darbo užmokesčio fiksuotasis vieneto įkainis K ir J ekonomikos sektoriams pagal EVRK 2 klasifikatorių).</w:t>
            </w:r>
          </w:p>
        </w:tc>
      </w:tr>
      <w:bookmarkEnd w:id="2"/>
      <w:tr w:rsidR="0038025F" w:rsidRPr="000F747C" w14:paraId="61B6FCC5" w14:textId="77777777" w:rsidTr="00A83F7F">
        <w:trPr>
          <w:trHeight w:val="5410"/>
        </w:trPr>
        <w:tc>
          <w:tcPr>
            <w:tcW w:w="414" w:type="pct"/>
          </w:tcPr>
          <w:p w14:paraId="0E881954" w14:textId="11B415CD" w:rsidR="0038025F" w:rsidRPr="000F747C" w:rsidRDefault="0038025F" w:rsidP="00825A66">
            <w:pPr>
              <w:spacing w:before="60" w:after="60" w:line="240" w:lineRule="auto"/>
              <w:rPr>
                <w:sz w:val="20"/>
                <w:szCs w:val="20"/>
              </w:rPr>
            </w:pPr>
            <w:r w:rsidRPr="000F747C">
              <w:rPr>
                <w:sz w:val="20"/>
                <w:szCs w:val="20"/>
              </w:rPr>
              <w:lastRenderedPageBreak/>
              <w:t>4 prioritetas „Socialiai atsakingesnė Lietuva“</w:t>
            </w:r>
          </w:p>
        </w:tc>
        <w:tc>
          <w:tcPr>
            <w:tcW w:w="236" w:type="pct"/>
          </w:tcPr>
          <w:p w14:paraId="1640576D" w14:textId="1D04F9F5" w:rsidR="0038025F" w:rsidRPr="000F747C" w:rsidRDefault="0038025F" w:rsidP="00FB73B3">
            <w:pPr>
              <w:spacing w:before="60" w:after="60" w:line="240" w:lineRule="auto"/>
              <w:rPr>
                <w:sz w:val="20"/>
                <w:szCs w:val="20"/>
              </w:rPr>
            </w:pPr>
            <w:r w:rsidRPr="000F747C">
              <w:rPr>
                <w:sz w:val="20"/>
                <w:szCs w:val="20"/>
              </w:rPr>
              <w:t>ESF+</w:t>
            </w:r>
          </w:p>
        </w:tc>
        <w:tc>
          <w:tcPr>
            <w:tcW w:w="617" w:type="pct"/>
          </w:tcPr>
          <w:p w14:paraId="3D66B502" w14:textId="50B0D33A" w:rsidR="0038025F" w:rsidRPr="000F747C" w:rsidRDefault="0038025F" w:rsidP="00BE2FF9">
            <w:pPr>
              <w:spacing w:before="60" w:after="60" w:line="240" w:lineRule="auto"/>
              <w:rPr>
                <w:sz w:val="20"/>
                <w:szCs w:val="20"/>
              </w:rPr>
            </w:pPr>
            <w:r w:rsidRPr="000F747C">
              <w:rPr>
                <w:sz w:val="20"/>
                <w:szCs w:val="20"/>
              </w:rPr>
              <w:t>Konkretus uždavinys – 4.2</w:t>
            </w:r>
            <w:r>
              <w:rPr>
                <w:sz w:val="20"/>
                <w:szCs w:val="20"/>
              </w:rPr>
              <w:t xml:space="preserve"> (</w:t>
            </w:r>
            <w:r w:rsidRPr="00BE2FF9">
              <w:rPr>
                <w:sz w:val="20"/>
                <w:szCs w:val="20"/>
              </w:rPr>
              <w:t xml:space="preserve">ESO4.5 </w:t>
            </w:r>
            <w:r>
              <w:rPr>
                <w:sz w:val="20"/>
                <w:szCs w:val="20"/>
              </w:rPr>
              <w:t xml:space="preserve">– SFC2021) </w:t>
            </w:r>
            <w:r w:rsidRPr="000F747C">
              <w:rPr>
                <w:sz w:val="20"/>
                <w:szCs w:val="20"/>
              </w:rPr>
              <w:t>„</w:t>
            </w:r>
            <w:r w:rsidRPr="006143F1">
              <w:rPr>
                <w:sz w:val="20"/>
                <w:szCs w:val="20"/>
              </w:rPr>
              <w:t>Didinti švietimo ir mokymo sistemų kokybę, įtraukumą, veiksmingumą ir jų aktualumą darbo rinkos atžvilgiu, be kita ko pripažįstant neformaliojo ir savaiminio mokymosi rezultatus, siekiant padėti įgyti bendrąsias kompetencijas verslumo ir skaitmeninius įgūdžius, ir skatinti taikyti dualines mokymo ir profesinio mokymo sistemas</w:t>
            </w:r>
            <w:r w:rsidRPr="000F747C">
              <w:rPr>
                <w:sz w:val="20"/>
                <w:szCs w:val="20"/>
              </w:rPr>
              <w:t>“</w:t>
            </w:r>
          </w:p>
        </w:tc>
        <w:tc>
          <w:tcPr>
            <w:tcW w:w="655" w:type="pct"/>
          </w:tcPr>
          <w:p w14:paraId="283AE159" w14:textId="46CBD38A" w:rsidR="0038025F" w:rsidRPr="000F747C" w:rsidRDefault="0038025F"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52" w:type="pct"/>
          </w:tcPr>
          <w:p w14:paraId="75E3E214" w14:textId="5CE3CB52" w:rsidR="0038025F" w:rsidRPr="000F747C" w:rsidRDefault="0038025F" w:rsidP="00825A66">
            <w:pPr>
              <w:spacing w:before="60" w:after="60" w:line="240" w:lineRule="auto"/>
              <w:rPr>
                <w:sz w:val="20"/>
                <w:szCs w:val="20"/>
              </w:rPr>
            </w:pPr>
            <w:r w:rsidRPr="000F747C">
              <w:rPr>
                <w:sz w:val="20"/>
                <w:szCs w:val="20"/>
              </w:rPr>
              <w:t>0,</w:t>
            </w:r>
            <w:r>
              <w:rPr>
                <w:sz w:val="20"/>
                <w:szCs w:val="20"/>
              </w:rPr>
              <w:t>2</w:t>
            </w:r>
          </w:p>
        </w:tc>
        <w:tc>
          <w:tcPr>
            <w:tcW w:w="293" w:type="pct"/>
            <w:shd w:val="clear" w:color="auto" w:fill="auto"/>
          </w:tcPr>
          <w:p w14:paraId="426515CC" w14:textId="518F905A" w:rsidR="0038025F" w:rsidRPr="000F747C" w:rsidRDefault="0038025F" w:rsidP="00825A66">
            <w:pPr>
              <w:spacing w:before="60" w:after="60" w:line="240" w:lineRule="auto"/>
              <w:rPr>
                <w:rStyle w:val="CommentReference"/>
                <w:sz w:val="20"/>
                <w:szCs w:val="20"/>
              </w:rPr>
            </w:pPr>
            <w:r w:rsidRPr="000F747C">
              <w:rPr>
                <w:rStyle w:val="CommentReference"/>
                <w:sz w:val="20"/>
                <w:szCs w:val="20"/>
              </w:rPr>
              <w:t>150</w:t>
            </w:r>
          </w:p>
        </w:tc>
        <w:tc>
          <w:tcPr>
            <w:tcW w:w="443" w:type="pct"/>
            <w:vMerge w:val="restart"/>
          </w:tcPr>
          <w:p w14:paraId="3B0208C1" w14:textId="77777777" w:rsidR="0038025F" w:rsidRPr="000F747C" w:rsidRDefault="0038025F" w:rsidP="00825A66">
            <w:pPr>
              <w:spacing w:before="60" w:after="60" w:line="240" w:lineRule="auto"/>
              <w:rPr>
                <w:sz w:val="20"/>
                <w:szCs w:val="20"/>
              </w:rPr>
            </w:pPr>
            <w:r w:rsidRPr="00C33939" w:rsidDel="000E6F55">
              <w:rPr>
                <w:sz w:val="20"/>
                <w:szCs w:val="20"/>
              </w:rPr>
              <w:t>Viešojo valdymo institucijų darbuotojų darbo užmokesčio išlaidos už laiką, kurį darbuotojas praleidžia dalyvaudamas projekto veiklose</w:t>
            </w:r>
          </w:p>
        </w:tc>
        <w:tc>
          <w:tcPr>
            <w:tcW w:w="219" w:type="pct"/>
            <w:vMerge/>
            <w:shd w:val="clear" w:color="auto" w:fill="auto"/>
          </w:tcPr>
          <w:p w14:paraId="58169F31" w14:textId="77777777" w:rsidR="0038025F" w:rsidRPr="000F747C" w:rsidRDefault="0038025F" w:rsidP="00825A66">
            <w:pPr>
              <w:spacing w:before="60" w:after="60" w:line="240" w:lineRule="auto"/>
              <w:rPr>
                <w:sz w:val="20"/>
                <w:szCs w:val="20"/>
              </w:rPr>
            </w:pPr>
          </w:p>
        </w:tc>
        <w:tc>
          <w:tcPr>
            <w:tcW w:w="318" w:type="pct"/>
            <w:vMerge w:val="restart"/>
          </w:tcPr>
          <w:p w14:paraId="76E5F4C9" w14:textId="6913811F" w:rsidR="0038025F" w:rsidRPr="000F747C" w:rsidRDefault="0038025F" w:rsidP="00825A66">
            <w:pPr>
              <w:spacing w:before="60" w:after="60" w:line="240" w:lineRule="auto"/>
              <w:rPr>
                <w:sz w:val="20"/>
                <w:szCs w:val="20"/>
              </w:rPr>
            </w:pPr>
            <w:r w:rsidRPr="008E7A32">
              <w:rPr>
                <w:sz w:val="20"/>
                <w:szCs w:val="20"/>
              </w:rPr>
              <w:t>Viešojo valdymo institucijų</w:t>
            </w:r>
            <w:r>
              <w:t xml:space="preserve"> </w:t>
            </w:r>
            <w:r w:rsidRPr="008E7A32">
              <w:rPr>
                <w:sz w:val="20"/>
                <w:szCs w:val="20"/>
              </w:rPr>
              <w:t>darbuotojų darbo valandos, praleistos projekto veiklose</w:t>
            </w:r>
          </w:p>
        </w:tc>
        <w:tc>
          <w:tcPr>
            <w:tcW w:w="332" w:type="pct"/>
            <w:vMerge w:val="restart"/>
            <w:shd w:val="clear" w:color="auto" w:fill="auto"/>
          </w:tcPr>
          <w:p w14:paraId="6EECC8FD" w14:textId="5A89E072" w:rsidR="0038025F" w:rsidRPr="000F747C" w:rsidRDefault="0038025F" w:rsidP="00825A66">
            <w:pPr>
              <w:spacing w:before="60" w:after="60" w:line="240" w:lineRule="auto"/>
              <w:rPr>
                <w:sz w:val="20"/>
                <w:szCs w:val="20"/>
              </w:rPr>
            </w:pPr>
            <w:r>
              <w:rPr>
                <w:sz w:val="20"/>
                <w:szCs w:val="20"/>
              </w:rPr>
              <w:t>Viešojo valdymo institucijų</w:t>
            </w:r>
            <w:r w:rsidRPr="00BE72DF">
              <w:rPr>
                <w:sz w:val="20"/>
                <w:szCs w:val="20"/>
              </w:rPr>
              <w:t xml:space="preserve"> darbuotojų darbo valandų (1 valanda – 60 min.), praleistų projekto veikloje, skaičius,</w:t>
            </w:r>
            <w:r>
              <w:rPr>
                <w:sz w:val="20"/>
                <w:szCs w:val="20"/>
              </w:rPr>
              <w:t xml:space="preserve"> val.</w:t>
            </w:r>
          </w:p>
        </w:tc>
        <w:tc>
          <w:tcPr>
            <w:tcW w:w="351" w:type="pct"/>
            <w:vMerge w:val="restart"/>
          </w:tcPr>
          <w:p w14:paraId="0CE7896D" w14:textId="77777777" w:rsidR="0038025F" w:rsidRPr="000F747C" w:rsidRDefault="0038025F" w:rsidP="00825A66">
            <w:pPr>
              <w:spacing w:before="60" w:after="60" w:line="240" w:lineRule="auto"/>
              <w:rPr>
                <w:sz w:val="20"/>
                <w:szCs w:val="20"/>
              </w:rPr>
            </w:pPr>
            <w:r w:rsidRPr="000F747C">
              <w:rPr>
                <w:sz w:val="20"/>
                <w:szCs w:val="20"/>
              </w:rPr>
              <w:t>Fiksuotieji vieneto įkainiai</w:t>
            </w:r>
          </w:p>
        </w:tc>
        <w:tc>
          <w:tcPr>
            <w:tcW w:w="370" w:type="pct"/>
            <w:vMerge w:val="restart"/>
            <w:shd w:val="clear" w:color="auto" w:fill="auto"/>
          </w:tcPr>
          <w:p w14:paraId="298FC349" w14:textId="77777777" w:rsidR="0038025F" w:rsidRPr="000F747C" w:rsidRDefault="0038025F" w:rsidP="003B5A3D">
            <w:pPr>
              <w:spacing w:before="60" w:after="60" w:line="240" w:lineRule="auto"/>
              <w:rPr>
                <w:sz w:val="20"/>
                <w:szCs w:val="20"/>
              </w:rPr>
            </w:pPr>
            <w:r w:rsidRPr="000F747C">
              <w:rPr>
                <w:sz w:val="20"/>
                <w:szCs w:val="20"/>
              </w:rPr>
              <w:t>FĮ</w:t>
            </w:r>
            <w:r w:rsidRPr="000F747C">
              <w:rPr>
                <w:sz w:val="20"/>
                <w:szCs w:val="20"/>
                <w:vertAlign w:val="subscript"/>
              </w:rPr>
              <w:t>4</w:t>
            </w:r>
            <w:r>
              <w:rPr>
                <w:sz w:val="20"/>
                <w:szCs w:val="20"/>
                <w:vertAlign w:val="subscript"/>
              </w:rPr>
              <w:t xml:space="preserve"> </w:t>
            </w:r>
            <w:r w:rsidRPr="000F747C">
              <w:rPr>
                <w:sz w:val="20"/>
                <w:szCs w:val="20"/>
              </w:rPr>
              <w:t>–</w:t>
            </w:r>
            <w:r>
              <w:rPr>
                <w:sz w:val="20"/>
                <w:szCs w:val="20"/>
              </w:rPr>
              <w:t xml:space="preserve"> </w:t>
            </w:r>
            <w:r w:rsidRPr="000F747C">
              <w:rPr>
                <w:sz w:val="20"/>
                <w:szCs w:val="20"/>
              </w:rPr>
              <w:t>8,15 Eur</w:t>
            </w:r>
            <w:r>
              <w:rPr>
                <w:sz w:val="20"/>
                <w:szCs w:val="20"/>
              </w:rPr>
              <w:t>/val.</w:t>
            </w:r>
            <w:r w:rsidRPr="000F747C">
              <w:rPr>
                <w:sz w:val="20"/>
                <w:szCs w:val="20"/>
              </w:rPr>
              <w:t xml:space="preserve"> (viešojo valdymo institucijų projektų dalyvių darbo užmokesčio fiksuotasis vieneto įkainis R, L, N, G, P, S, E, A, C ekonomikos sektoriams pagal EVRK 2 klasifikatorių);</w:t>
            </w:r>
          </w:p>
          <w:p w14:paraId="0B439333" w14:textId="77777777" w:rsidR="0038025F" w:rsidRPr="000F747C" w:rsidRDefault="0038025F" w:rsidP="003B5A3D">
            <w:pPr>
              <w:spacing w:before="60" w:after="60" w:line="240" w:lineRule="auto"/>
              <w:rPr>
                <w:sz w:val="20"/>
                <w:szCs w:val="20"/>
              </w:rPr>
            </w:pPr>
            <w:r w:rsidRPr="000F747C">
              <w:rPr>
                <w:sz w:val="20"/>
                <w:szCs w:val="20"/>
              </w:rPr>
              <w:t>FĮ</w:t>
            </w:r>
            <w:r w:rsidRPr="000F747C">
              <w:rPr>
                <w:sz w:val="20"/>
                <w:szCs w:val="20"/>
                <w:vertAlign w:val="subscript"/>
              </w:rPr>
              <w:t>5</w:t>
            </w:r>
            <w:r>
              <w:rPr>
                <w:sz w:val="20"/>
                <w:szCs w:val="20"/>
                <w:vertAlign w:val="subscript"/>
              </w:rPr>
              <w:t xml:space="preserve"> </w:t>
            </w:r>
            <w:r w:rsidRPr="000F747C">
              <w:rPr>
                <w:sz w:val="20"/>
                <w:szCs w:val="20"/>
              </w:rPr>
              <w:t>–</w:t>
            </w:r>
            <w:r>
              <w:rPr>
                <w:sz w:val="20"/>
                <w:szCs w:val="20"/>
              </w:rPr>
              <w:t xml:space="preserve"> </w:t>
            </w:r>
            <w:r w:rsidRPr="000F747C">
              <w:rPr>
                <w:sz w:val="20"/>
                <w:szCs w:val="20"/>
              </w:rPr>
              <w:t>10,40 Eur</w:t>
            </w:r>
            <w:r>
              <w:rPr>
                <w:sz w:val="20"/>
                <w:szCs w:val="20"/>
              </w:rPr>
              <w:t>/val.</w:t>
            </w:r>
            <w:r w:rsidRPr="000F747C">
              <w:rPr>
                <w:sz w:val="20"/>
                <w:szCs w:val="20"/>
              </w:rPr>
              <w:t xml:space="preserve"> (viešojo valdymo institucijų projektų dalyvių darbo užmokesčio fiksuotasis vieneto įkainis H, Q, F, O, D, M </w:t>
            </w:r>
            <w:r w:rsidRPr="000F747C">
              <w:rPr>
                <w:sz w:val="20"/>
                <w:szCs w:val="20"/>
              </w:rPr>
              <w:lastRenderedPageBreak/>
              <w:t>ekonomikos sektoriams pagal EVRK 2 klasifikatorių);</w:t>
            </w:r>
          </w:p>
          <w:p w14:paraId="3A72D089" w14:textId="77777777" w:rsidR="0038025F" w:rsidRPr="000F747C" w:rsidRDefault="0038025F" w:rsidP="00685FC9">
            <w:pPr>
              <w:spacing w:before="60" w:after="60" w:line="240" w:lineRule="auto"/>
              <w:rPr>
                <w:sz w:val="20"/>
                <w:szCs w:val="20"/>
              </w:rPr>
            </w:pPr>
            <w:r w:rsidRPr="000F747C">
              <w:rPr>
                <w:sz w:val="20"/>
                <w:szCs w:val="20"/>
              </w:rPr>
              <w:t>FĮ</w:t>
            </w:r>
            <w:r w:rsidRPr="000F747C">
              <w:rPr>
                <w:sz w:val="20"/>
                <w:szCs w:val="20"/>
                <w:vertAlign w:val="subscript"/>
              </w:rPr>
              <w:t>6</w:t>
            </w:r>
            <w:r>
              <w:rPr>
                <w:sz w:val="20"/>
                <w:szCs w:val="20"/>
                <w:vertAlign w:val="subscript"/>
              </w:rPr>
              <w:t xml:space="preserve"> </w:t>
            </w:r>
            <w:r w:rsidRPr="000F747C">
              <w:rPr>
                <w:sz w:val="20"/>
                <w:szCs w:val="20"/>
              </w:rPr>
              <w:t>–</w:t>
            </w:r>
            <w:r>
              <w:rPr>
                <w:sz w:val="20"/>
                <w:szCs w:val="20"/>
              </w:rPr>
              <w:t xml:space="preserve"> </w:t>
            </w:r>
            <w:r w:rsidRPr="000F747C">
              <w:rPr>
                <w:sz w:val="20"/>
                <w:szCs w:val="20"/>
              </w:rPr>
              <w:t>14,81 Eur</w:t>
            </w:r>
            <w:r>
              <w:rPr>
                <w:sz w:val="20"/>
                <w:szCs w:val="20"/>
              </w:rPr>
              <w:t>/val.</w:t>
            </w:r>
            <w:r w:rsidRPr="000F747C">
              <w:rPr>
                <w:sz w:val="20"/>
                <w:szCs w:val="20"/>
              </w:rPr>
              <w:t xml:space="preserve"> (viešojo valdymo institucijų projektų dalyvių darbo užmokesčio fiksuotasis vieneto įkainis J</w:t>
            </w:r>
            <w:r>
              <w:rPr>
                <w:sz w:val="20"/>
                <w:szCs w:val="20"/>
              </w:rPr>
              <w:t xml:space="preserve"> ir</w:t>
            </w:r>
            <w:r w:rsidRPr="000F747C">
              <w:rPr>
                <w:sz w:val="20"/>
                <w:szCs w:val="20"/>
              </w:rPr>
              <w:t xml:space="preserve"> K ekonomikos sektoriams pagal EVRK 2 klasifikatorių).</w:t>
            </w:r>
          </w:p>
        </w:tc>
      </w:tr>
      <w:tr w:rsidR="0038025F" w:rsidRPr="000F747C" w14:paraId="04D60BB9" w14:textId="77777777" w:rsidTr="00372414">
        <w:tc>
          <w:tcPr>
            <w:tcW w:w="414" w:type="pct"/>
          </w:tcPr>
          <w:p w14:paraId="63213446" w14:textId="77777777" w:rsidR="0038025F" w:rsidRPr="000F747C" w:rsidRDefault="0038025F" w:rsidP="00825A66">
            <w:pPr>
              <w:spacing w:before="60" w:after="60" w:line="240" w:lineRule="auto"/>
              <w:rPr>
                <w:sz w:val="20"/>
                <w:szCs w:val="20"/>
              </w:rPr>
            </w:pPr>
            <w:r w:rsidRPr="000F747C">
              <w:rPr>
                <w:sz w:val="20"/>
                <w:szCs w:val="20"/>
              </w:rPr>
              <w:t>4 prioritetas „Socialiai atsakingesnė Lietuva“</w:t>
            </w:r>
          </w:p>
        </w:tc>
        <w:tc>
          <w:tcPr>
            <w:tcW w:w="236" w:type="pct"/>
          </w:tcPr>
          <w:p w14:paraId="0BDF4D08" w14:textId="77777777" w:rsidR="0038025F" w:rsidRPr="000F747C" w:rsidRDefault="0038025F" w:rsidP="00FB73B3">
            <w:pPr>
              <w:spacing w:before="60" w:after="60" w:line="240" w:lineRule="auto"/>
              <w:rPr>
                <w:sz w:val="20"/>
                <w:szCs w:val="20"/>
              </w:rPr>
            </w:pPr>
            <w:r w:rsidRPr="000F747C">
              <w:rPr>
                <w:sz w:val="20"/>
                <w:szCs w:val="20"/>
              </w:rPr>
              <w:t>ESF+</w:t>
            </w:r>
          </w:p>
        </w:tc>
        <w:tc>
          <w:tcPr>
            <w:tcW w:w="617" w:type="pct"/>
          </w:tcPr>
          <w:p w14:paraId="109AD917" w14:textId="6AE7A26D" w:rsidR="0038025F" w:rsidRPr="000F747C" w:rsidRDefault="0038025F" w:rsidP="00825A66">
            <w:pPr>
              <w:spacing w:before="60" w:after="60" w:line="240" w:lineRule="auto"/>
              <w:rPr>
                <w:sz w:val="20"/>
                <w:szCs w:val="20"/>
              </w:rPr>
            </w:pPr>
            <w:r w:rsidRPr="000F747C">
              <w:rPr>
                <w:sz w:val="20"/>
                <w:szCs w:val="20"/>
              </w:rPr>
              <w:t>Konkretus uždavinys – 4.3</w:t>
            </w:r>
            <w:r>
              <w:rPr>
                <w:sz w:val="20"/>
                <w:szCs w:val="20"/>
              </w:rPr>
              <w:t xml:space="preserve"> (ESO4.6 – SFC2021) </w:t>
            </w:r>
            <w:r w:rsidRPr="000F747C">
              <w:rPr>
                <w:sz w:val="20"/>
                <w:szCs w:val="20"/>
              </w:rPr>
              <w:t>„</w:t>
            </w:r>
            <w:r w:rsidRPr="006143F1">
              <w:rPr>
                <w:sz w:val="20"/>
                <w:szCs w:val="20"/>
              </w:rPr>
              <w:t>Skatinti, kad visi, visų pirma palankių sąlygų neturinčios</w:t>
            </w:r>
            <w:r>
              <w:rPr>
                <w:sz w:val="20"/>
                <w:szCs w:val="20"/>
              </w:rPr>
              <w:t xml:space="preserve"> </w:t>
            </w:r>
            <w:r w:rsidRPr="006143F1">
              <w:rPr>
                <w:sz w:val="20"/>
                <w:szCs w:val="20"/>
              </w:rPr>
              <w:t xml:space="preserve">grupės, turėtų vienodas galimybes gauti kokybiškas ir įtraukias švietimo ir mokymo paslaugas ir </w:t>
            </w:r>
            <w:r w:rsidRPr="006143F1">
              <w:rPr>
                <w:sz w:val="20"/>
                <w:szCs w:val="20"/>
              </w:rPr>
              <w:lastRenderedPageBreak/>
              <w:t>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r w:rsidRPr="000F747C">
              <w:rPr>
                <w:sz w:val="20"/>
                <w:szCs w:val="20"/>
              </w:rPr>
              <w:t>“</w:t>
            </w:r>
          </w:p>
        </w:tc>
        <w:tc>
          <w:tcPr>
            <w:tcW w:w="655" w:type="pct"/>
          </w:tcPr>
          <w:p w14:paraId="1F870F24" w14:textId="65B4F487" w:rsidR="0038025F" w:rsidRPr="00EE3CC3" w:rsidRDefault="0038025F" w:rsidP="00727217">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52" w:type="pct"/>
          </w:tcPr>
          <w:p w14:paraId="1B5C8C02" w14:textId="77777777" w:rsidR="0038025F" w:rsidRDefault="0038025F" w:rsidP="00825A66">
            <w:pPr>
              <w:spacing w:before="60" w:after="60" w:line="240" w:lineRule="auto"/>
              <w:rPr>
                <w:sz w:val="20"/>
                <w:szCs w:val="20"/>
              </w:rPr>
            </w:pPr>
            <w:r w:rsidRPr="000F747C">
              <w:rPr>
                <w:sz w:val="20"/>
                <w:szCs w:val="20"/>
              </w:rPr>
              <w:t>0,</w:t>
            </w:r>
            <w:r>
              <w:rPr>
                <w:sz w:val="20"/>
                <w:szCs w:val="20"/>
              </w:rPr>
              <w:t>3</w:t>
            </w:r>
          </w:p>
        </w:tc>
        <w:tc>
          <w:tcPr>
            <w:tcW w:w="293" w:type="pct"/>
            <w:shd w:val="clear" w:color="auto" w:fill="auto"/>
          </w:tcPr>
          <w:p w14:paraId="4873D77B" w14:textId="77777777" w:rsidR="0038025F" w:rsidRDefault="0038025F" w:rsidP="00825A66">
            <w:pPr>
              <w:spacing w:before="60" w:after="60" w:line="240" w:lineRule="auto"/>
              <w:rPr>
                <w:rStyle w:val="CommentReference"/>
                <w:sz w:val="20"/>
                <w:szCs w:val="20"/>
              </w:rPr>
            </w:pPr>
            <w:r w:rsidRPr="000F747C">
              <w:rPr>
                <w:rStyle w:val="CommentReference"/>
                <w:sz w:val="20"/>
                <w:szCs w:val="20"/>
              </w:rPr>
              <w:t>150</w:t>
            </w:r>
          </w:p>
        </w:tc>
        <w:tc>
          <w:tcPr>
            <w:tcW w:w="443" w:type="pct"/>
            <w:vMerge/>
          </w:tcPr>
          <w:p w14:paraId="1F1E70B6" w14:textId="77777777" w:rsidR="0038025F" w:rsidRPr="000F747C" w:rsidDel="000E6F55" w:rsidRDefault="0038025F" w:rsidP="00825A66">
            <w:pPr>
              <w:spacing w:before="60" w:after="60" w:line="240" w:lineRule="auto"/>
              <w:rPr>
                <w:sz w:val="20"/>
                <w:szCs w:val="20"/>
              </w:rPr>
            </w:pPr>
          </w:p>
        </w:tc>
        <w:tc>
          <w:tcPr>
            <w:tcW w:w="219" w:type="pct"/>
            <w:vMerge/>
            <w:shd w:val="clear" w:color="auto" w:fill="auto"/>
          </w:tcPr>
          <w:p w14:paraId="6DD6C696" w14:textId="77777777" w:rsidR="0038025F" w:rsidRPr="000F747C" w:rsidRDefault="0038025F" w:rsidP="00825A66">
            <w:pPr>
              <w:spacing w:before="60" w:after="60" w:line="240" w:lineRule="auto"/>
              <w:rPr>
                <w:sz w:val="20"/>
                <w:szCs w:val="20"/>
              </w:rPr>
            </w:pPr>
          </w:p>
        </w:tc>
        <w:tc>
          <w:tcPr>
            <w:tcW w:w="318" w:type="pct"/>
            <w:vMerge/>
          </w:tcPr>
          <w:p w14:paraId="638D6BD7" w14:textId="77777777" w:rsidR="0038025F" w:rsidRPr="000F747C" w:rsidDel="000E6F55" w:rsidRDefault="0038025F" w:rsidP="00825A66">
            <w:pPr>
              <w:spacing w:before="60" w:after="60" w:line="240" w:lineRule="auto"/>
              <w:rPr>
                <w:sz w:val="20"/>
                <w:szCs w:val="20"/>
              </w:rPr>
            </w:pPr>
          </w:p>
        </w:tc>
        <w:tc>
          <w:tcPr>
            <w:tcW w:w="332" w:type="pct"/>
            <w:vMerge/>
            <w:shd w:val="clear" w:color="auto" w:fill="auto"/>
          </w:tcPr>
          <w:p w14:paraId="436F00FB" w14:textId="77777777" w:rsidR="0038025F" w:rsidRPr="000F747C" w:rsidDel="000E6F55" w:rsidRDefault="0038025F" w:rsidP="00825A66">
            <w:pPr>
              <w:spacing w:before="60" w:after="60" w:line="240" w:lineRule="auto"/>
              <w:rPr>
                <w:sz w:val="20"/>
                <w:szCs w:val="20"/>
              </w:rPr>
            </w:pPr>
          </w:p>
        </w:tc>
        <w:tc>
          <w:tcPr>
            <w:tcW w:w="351" w:type="pct"/>
            <w:vMerge/>
          </w:tcPr>
          <w:p w14:paraId="148569EA" w14:textId="77777777" w:rsidR="0038025F" w:rsidRPr="000F747C" w:rsidRDefault="0038025F" w:rsidP="00825A66">
            <w:pPr>
              <w:spacing w:before="60" w:after="60" w:line="240" w:lineRule="auto"/>
              <w:rPr>
                <w:sz w:val="20"/>
                <w:szCs w:val="20"/>
              </w:rPr>
            </w:pPr>
          </w:p>
        </w:tc>
        <w:tc>
          <w:tcPr>
            <w:tcW w:w="370" w:type="pct"/>
            <w:vMerge/>
            <w:shd w:val="clear" w:color="auto" w:fill="auto"/>
          </w:tcPr>
          <w:p w14:paraId="5D3CE97B" w14:textId="77777777" w:rsidR="0038025F" w:rsidRPr="000F747C" w:rsidRDefault="0038025F" w:rsidP="003B5A3D">
            <w:pPr>
              <w:spacing w:before="60" w:after="60" w:line="240" w:lineRule="auto"/>
              <w:rPr>
                <w:sz w:val="20"/>
                <w:szCs w:val="20"/>
              </w:rPr>
            </w:pPr>
          </w:p>
        </w:tc>
      </w:tr>
      <w:tr w:rsidR="0038025F" w:rsidRPr="000F747C" w14:paraId="362F3BF8" w14:textId="77777777" w:rsidTr="00372414">
        <w:tc>
          <w:tcPr>
            <w:tcW w:w="414" w:type="pct"/>
          </w:tcPr>
          <w:p w14:paraId="228C6B3C" w14:textId="77777777" w:rsidR="0038025F" w:rsidRPr="000F747C" w:rsidRDefault="0038025F" w:rsidP="00825A66">
            <w:pPr>
              <w:spacing w:before="60" w:after="60" w:line="240" w:lineRule="auto"/>
              <w:rPr>
                <w:sz w:val="20"/>
                <w:szCs w:val="20"/>
              </w:rPr>
            </w:pPr>
            <w:r w:rsidRPr="000F747C">
              <w:rPr>
                <w:sz w:val="20"/>
                <w:szCs w:val="20"/>
              </w:rPr>
              <w:t>4 prioritetas „Socialiai atsakingesnė Lietuva“</w:t>
            </w:r>
          </w:p>
        </w:tc>
        <w:tc>
          <w:tcPr>
            <w:tcW w:w="236" w:type="pct"/>
          </w:tcPr>
          <w:p w14:paraId="7FFAAB05" w14:textId="77777777" w:rsidR="0038025F" w:rsidRPr="000F747C" w:rsidRDefault="0038025F" w:rsidP="00FB73B3">
            <w:pPr>
              <w:spacing w:before="60" w:after="60" w:line="240" w:lineRule="auto"/>
              <w:rPr>
                <w:sz w:val="20"/>
                <w:szCs w:val="20"/>
              </w:rPr>
            </w:pPr>
            <w:r w:rsidRPr="000F747C">
              <w:rPr>
                <w:sz w:val="20"/>
                <w:szCs w:val="20"/>
              </w:rPr>
              <w:t>ESF+</w:t>
            </w:r>
          </w:p>
        </w:tc>
        <w:tc>
          <w:tcPr>
            <w:tcW w:w="617" w:type="pct"/>
          </w:tcPr>
          <w:p w14:paraId="4E7FD0EF" w14:textId="08640684" w:rsidR="0038025F" w:rsidRPr="000F747C" w:rsidRDefault="0038025F" w:rsidP="00825A66">
            <w:pPr>
              <w:spacing w:before="60" w:after="60" w:line="240" w:lineRule="auto"/>
              <w:rPr>
                <w:sz w:val="20"/>
                <w:szCs w:val="20"/>
              </w:rPr>
            </w:pPr>
            <w:r w:rsidRPr="000F747C">
              <w:rPr>
                <w:sz w:val="20"/>
                <w:szCs w:val="20"/>
              </w:rPr>
              <w:t xml:space="preserve">Konkretus uždavinys – 4.4 </w:t>
            </w:r>
            <w:r>
              <w:rPr>
                <w:sz w:val="20"/>
                <w:szCs w:val="20"/>
              </w:rPr>
              <w:t>(</w:t>
            </w:r>
            <w:r w:rsidRPr="00BE2FF9">
              <w:rPr>
                <w:sz w:val="20"/>
                <w:szCs w:val="20"/>
              </w:rPr>
              <w:t xml:space="preserve">ESO4.7 </w:t>
            </w:r>
            <w:r>
              <w:rPr>
                <w:sz w:val="20"/>
                <w:szCs w:val="20"/>
              </w:rPr>
              <w:t xml:space="preserve">– SFC2021) </w:t>
            </w:r>
            <w:r w:rsidRPr="000F747C">
              <w:rPr>
                <w:sz w:val="20"/>
                <w:szCs w:val="20"/>
              </w:rPr>
              <w:t>„</w:t>
            </w:r>
            <w:r w:rsidRPr="006143F1">
              <w:rPr>
                <w:sz w:val="20"/>
                <w:szCs w:val="20"/>
              </w:rPr>
              <w:t xml:space="preserve">Skatinti mokymąsi visą gyvenimą, visų pirma siekti, kad visi turėtų lanksčių kvalifikacijos kėlimo ir persikvalifikavimo galimybių, atsižvelgiant į verslumo ir skaitmeninius įgūdžius, geriau </w:t>
            </w:r>
            <w:r w:rsidRPr="006143F1">
              <w:rPr>
                <w:sz w:val="20"/>
                <w:szCs w:val="20"/>
              </w:rPr>
              <w:lastRenderedPageBreak/>
              <w:t>numatyti pokyčius ir naujų įgūdžių reikalavimus, grindžiamus darbo rinkos poreikiais, sudaryti palankesnes sąlygas keisti profesinę veiklą ir skatinti profesinį judumą</w:t>
            </w:r>
            <w:r w:rsidRPr="000F747C">
              <w:rPr>
                <w:sz w:val="20"/>
                <w:szCs w:val="20"/>
              </w:rPr>
              <w:t>“</w:t>
            </w:r>
          </w:p>
        </w:tc>
        <w:tc>
          <w:tcPr>
            <w:tcW w:w="655" w:type="pct"/>
          </w:tcPr>
          <w:p w14:paraId="187F2CE1" w14:textId="620B9D9D" w:rsidR="0038025F" w:rsidRPr="00EE3CC3" w:rsidRDefault="0038025F" w:rsidP="00727217">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52" w:type="pct"/>
          </w:tcPr>
          <w:p w14:paraId="61E97539" w14:textId="77777777" w:rsidR="0038025F" w:rsidRDefault="0038025F" w:rsidP="00825A66">
            <w:pPr>
              <w:spacing w:before="60" w:after="60" w:line="240" w:lineRule="auto"/>
              <w:rPr>
                <w:sz w:val="20"/>
                <w:szCs w:val="20"/>
              </w:rPr>
            </w:pPr>
            <w:r w:rsidRPr="000F747C">
              <w:rPr>
                <w:sz w:val="20"/>
                <w:szCs w:val="20"/>
              </w:rPr>
              <w:t>2,</w:t>
            </w:r>
            <w:r>
              <w:rPr>
                <w:sz w:val="20"/>
                <w:szCs w:val="20"/>
              </w:rPr>
              <w:t>5</w:t>
            </w:r>
          </w:p>
        </w:tc>
        <w:tc>
          <w:tcPr>
            <w:tcW w:w="293" w:type="pct"/>
            <w:shd w:val="clear" w:color="auto" w:fill="auto"/>
          </w:tcPr>
          <w:p w14:paraId="54430278" w14:textId="77777777" w:rsidR="0038025F" w:rsidRDefault="0038025F" w:rsidP="00825A66">
            <w:pPr>
              <w:spacing w:before="60" w:after="60" w:line="240" w:lineRule="auto"/>
              <w:rPr>
                <w:rStyle w:val="CommentReference"/>
                <w:sz w:val="20"/>
                <w:szCs w:val="20"/>
              </w:rPr>
            </w:pPr>
            <w:r w:rsidRPr="000F747C">
              <w:rPr>
                <w:rStyle w:val="CommentReference"/>
                <w:sz w:val="20"/>
                <w:szCs w:val="20"/>
              </w:rPr>
              <w:t>151</w:t>
            </w:r>
          </w:p>
        </w:tc>
        <w:tc>
          <w:tcPr>
            <w:tcW w:w="443" w:type="pct"/>
            <w:vMerge/>
          </w:tcPr>
          <w:p w14:paraId="29C28B9D" w14:textId="77777777" w:rsidR="0038025F" w:rsidRPr="000F747C" w:rsidDel="000E6F55" w:rsidRDefault="0038025F" w:rsidP="00825A66">
            <w:pPr>
              <w:spacing w:before="60" w:after="60" w:line="240" w:lineRule="auto"/>
              <w:rPr>
                <w:sz w:val="20"/>
                <w:szCs w:val="20"/>
              </w:rPr>
            </w:pPr>
          </w:p>
        </w:tc>
        <w:tc>
          <w:tcPr>
            <w:tcW w:w="219" w:type="pct"/>
            <w:vMerge/>
            <w:shd w:val="clear" w:color="auto" w:fill="auto"/>
          </w:tcPr>
          <w:p w14:paraId="2772CD98" w14:textId="77777777" w:rsidR="0038025F" w:rsidRPr="000F747C" w:rsidRDefault="0038025F" w:rsidP="00825A66">
            <w:pPr>
              <w:spacing w:before="60" w:after="60" w:line="240" w:lineRule="auto"/>
              <w:rPr>
                <w:sz w:val="20"/>
                <w:szCs w:val="20"/>
              </w:rPr>
            </w:pPr>
          </w:p>
        </w:tc>
        <w:tc>
          <w:tcPr>
            <w:tcW w:w="318" w:type="pct"/>
            <w:vMerge/>
          </w:tcPr>
          <w:p w14:paraId="7A460599" w14:textId="77777777" w:rsidR="0038025F" w:rsidRPr="000F747C" w:rsidDel="000E6F55" w:rsidRDefault="0038025F" w:rsidP="00825A66">
            <w:pPr>
              <w:spacing w:before="60" w:after="60" w:line="240" w:lineRule="auto"/>
              <w:rPr>
                <w:sz w:val="20"/>
                <w:szCs w:val="20"/>
              </w:rPr>
            </w:pPr>
          </w:p>
        </w:tc>
        <w:tc>
          <w:tcPr>
            <w:tcW w:w="332" w:type="pct"/>
            <w:vMerge/>
            <w:shd w:val="clear" w:color="auto" w:fill="auto"/>
          </w:tcPr>
          <w:p w14:paraId="6B51C66D" w14:textId="77777777" w:rsidR="0038025F" w:rsidRPr="000F747C" w:rsidDel="000E6F55" w:rsidRDefault="0038025F" w:rsidP="00825A66">
            <w:pPr>
              <w:spacing w:before="60" w:after="60" w:line="240" w:lineRule="auto"/>
              <w:rPr>
                <w:sz w:val="20"/>
                <w:szCs w:val="20"/>
              </w:rPr>
            </w:pPr>
          </w:p>
        </w:tc>
        <w:tc>
          <w:tcPr>
            <w:tcW w:w="351" w:type="pct"/>
            <w:vMerge/>
          </w:tcPr>
          <w:p w14:paraId="3B362993" w14:textId="77777777" w:rsidR="0038025F" w:rsidRPr="000F747C" w:rsidRDefault="0038025F" w:rsidP="00825A66">
            <w:pPr>
              <w:spacing w:before="60" w:after="60" w:line="240" w:lineRule="auto"/>
              <w:rPr>
                <w:sz w:val="20"/>
                <w:szCs w:val="20"/>
              </w:rPr>
            </w:pPr>
          </w:p>
        </w:tc>
        <w:tc>
          <w:tcPr>
            <w:tcW w:w="370" w:type="pct"/>
            <w:vMerge/>
            <w:shd w:val="clear" w:color="auto" w:fill="auto"/>
          </w:tcPr>
          <w:p w14:paraId="27E5CE7C" w14:textId="77777777" w:rsidR="0038025F" w:rsidRPr="000F747C" w:rsidRDefault="0038025F" w:rsidP="003B5A3D">
            <w:pPr>
              <w:spacing w:before="60" w:after="60" w:line="240" w:lineRule="auto"/>
              <w:rPr>
                <w:sz w:val="20"/>
                <w:szCs w:val="20"/>
              </w:rPr>
            </w:pPr>
          </w:p>
        </w:tc>
      </w:tr>
      <w:tr w:rsidR="0038025F" w:rsidRPr="000F747C" w14:paraId="7D9FDE04" w14:textId="77777777" w:rsidTr="00372414">
        <w:tc>
          <w:tcPr>
            <w:tcW w:w="414" w:type="pct"/>
          </w:tcPr>
          <w:p w14:paraId="68DDD329" w14:textId="2B1ADE53" w:rsidR="0038025F" w:rsidRPr="000F747C" w:rsidRDefault="0038025F" w:rsidP="00825A66">
            <w:pPr>
              <w:spacing w:before="60" w:after="60" w:line="240" w:lineRule="auto"/>
              <w:rPr>
                <w:sz w:val="20"/>
                <w:szCs w:val="20"/>
              </w:rPr>
            </w:pPr>
            <w:r w:rsidRPr="00B3357F">
              <w:rPr>
                <w:sz w:val="20"/>
                <w:szCs w:val="20"/>
              </w:rPr>
              <w:t>4 prioritet</w:t>
            </w:r>
            <w:r>
              <w:rPr>
                <w:sz w:val="20"/>
                <w:szCs w:val="20"/>
              </w:rPr>
              <w:t>as</w:t>
            </w:r>
            <w:r w:rsidRPr="00B3357F">
              <w:rPr>
                <w:sz w:val="20"/>
                <w:szCs w:val="20"/>
              </w:rPr>
              <w:t xml:space="preserve"> „Socialiai atsakingesnė Lietuva“</w:t>
            </w:r>
          </w:p>
        </w:tc>
        <w:tc>
          <w:tcPr>
            <w:tcW w:w="236" w:type="pct"/>
          </w:tcPr>
          <w:p w14:paraId="20FACC2D" w14:textId="1D94ACB2" w:rsidR="0038025F" w:rsidRPr="000F747C" w:rsidRDefault="0038025F" w:rsidP="00FB73B3">
            <w:pPr>
              <w:spacing w:before="60" w:after="60" w:line="240" w:lineRule="auto"/>
              <w:rPr>
                <w:sz w:val="20"/>
                <w:szCs w:val="20"/>
              </w:rPr>
            </w:pPr>
            <w:r>
              <w:rPr>
                <w:sz w:val="20"/>
                <w:szCs w:val="20"/>
              </w:rPr>
              <w:t>ESF+</w:t>
            </w:r>
          </w:p>
        </w:tc>
        <w:tc>
          <w:tcPr>
            <w:tcW w:w="617" w:type="pct"/>
          </w:tcPr>
          <w:p w14:paraId="50778CA0" w14:textId="72990161" w:rsidR="0038025F" w:rsidRPr="000F747C" w:rsidRDefault="0038025F" w:rsidP="00825A66">
            <w:pPr>
              <w:spacing w:before="60" w:after="60" w:line="240" w:lineRule="auto"/>
              <w:rPr>
                <w:sz w:val="20"/>
                <w:szCs w:val="20"/>
              </w:rPr>
            </w:pPr>
            <w:r w:rsidRPr="00B3357F">
              <w:rPr>
                <w:sz w:val="20"/>
                <w:szCs w:val="20"/>
              </w:rPr>
              <w:t>Konkretus uždavinys</w:t>
            </w:r>
            <w:r>
              <w:rPr>
                <w:sz w:val="20"/>
                <w:szCs w:val="20"/>
              </w:rPr>
              <w:t xml:space="preserve"> – 4.7</w:t>
            </w:r>
            <w:r w:rsidRPr="00B3357F">
              <w:rPr>
                <w:sz w:val="20"/>
                <w:szCs w:val="20"/>
              </w:rPr>
              <w:t xml:space="preserve"> </w:t>
            </w:r>
            <w:r>
              <w:rPr>
                <w:sz w:val="20"/>
                <w:szCs w:val="20"/>
              </w:rPr>
              <w:t>(ESO4.8 – SFC2021) „</w:t>
            </w:r>
            <w:r w:rsidRPr="00B3357F">
              <w:rPr>
                <w:sz w:val="20"/>
                <w:szCs w:val="20"/>
              </w:rPr>
              <w:t>Skatinti aktyvią įtrauktį, siekiant propaguoti lygias galimybes, nediskriminavimą ir aktyvų dalyvavimą, ir gerinti įsidarbinamumą, ypač palankių sąlygų neturinčių grupių</w:t>
            </w:r>
            <w:r>
              <w:rPr>
                <w:sz w:val="20"/>
                <w:szCs w:val="20"/>
              </w:rPr>
              <w:t>“</w:t>
            </w:r>
            <w:r w:rsidRPr="00B3357F">
              <w:rPr>
                <w:sz w:val="20"/>
                <w:szCs w:val="20"/>
              </w:rPr>
              <w:t>.</w:t>
            </w:r>
          </w:p>
        </w:tc>
        <w:tc>
          <w:tcPr>
            <w:tcW w:w="655" w:type="pct"/>
          </w:tcPr>
          <w:p w14:paraId="13D07314" w14:textId="77777777" w:rsidR="0038025F" w:rsidRDefault="0038025F" w:rsidP="00727217">
            <w:pPr>
              <w:spacing w:before="60" w:after="60" w:line="240" w:lineRule="auto"/>
              <w:rPr>
                <w:sz w:val="20"/>
                <w:szCs w:val="20"/>
              </w:rPr>
            </w:pPr>
            <w:r>
              <w:rPr>
                <w:sz w:val="20"/>
                <w:szCs w:val="20"/>
              </w:rPr>
              <w:t>Sostinės regionas</w:t>
            </w:r>
          </w:p>
          <w:p w14:paraId="2C980DE4" w14:textId="3B2C16B8" w:rsidR="0038025F" w:rsidRDefault="0038025F" w:rsidP="00727217">
            <w:pPr>
              <w:spacing w:before="60" w:after="60" w:line="240" w:lineRule="auto"/>
              <w:rPr>
                <w:sz w:val="20"/>
                <w:szCs w:val="20"/>
              </w:rPr>
            </w:pPr>
          </w:p>
          <w:p w14:paraId="0DD42FBE" w14:textId="5BF3A1EE" w:rsidR="0038025F" w:rsidRDefault="0038025F" w:rsidP="00727217">
            <w:pPr>
              <w:spacing w:before="60" w:after="60" w:line="240" w:lineRule="auto"/>
              <w:rPr>
                <w:sz w:val="20"/>
                <w:szCs w:val="20"/>
              </w:rPr>
            </w:pPr>
            <w:r w:rsidRPr="00B3357F">
              <w:rPr>
                <w:sz w:val="20"/>
                <w:szCs w:val="20"/>
              </w:rPr>
              <w:t>Vidurio ir Vakarų Lietuvos regionas</w:t>
            </w:r>
          </w:p>
          <w:p w14:paraId="155AAB65" w14:textId="52B3AA92" w:rsidR="0038025F" w:rsidRPr="000F747C" w:rsidRDefault="0038025F" w:rsidP="007F4634">
            <w:pPr>
              <w:spacing w:before="60" w:after="60" w:line="240" w:lineRule="auto"/>
              <w:rPr>
                <w:sz w:val="20"/>
                <w:szCs w:val="20"/>
              </w:rPr>
            </w:pPr>
          </w:p>
        </w:tc>
        <w:tc>
          <w:tcPr>
            <w:tcW w:w="752" w:type="pct"/>
          </w:tcPr>
          <w:p w14:paraId="638CB44C" w14:textId="77777777" w:rsidR="0038025F" w:rsidRDefault="0038025F" w:rsidP="00825A66">
            <w:pPr>
              <w:spacing w:before="60" w:after="60" w:line="240" w:lineRule="auto"/>
              <w:rPr>
                <w:sz w:val="20"/>
                <w:szCs w:val="20"/>
              </w:rPr>
            </w:pPr>
            <w:r>
              <w:rPr>
                <w:sz w:val="20"/>
                <w:szCs w:val="20"/>
              </w:rPr>
              <w:t>0,012</w:t>
            </w:r>
          </w:p>
          <w:p w14:paraId="0727F6F7" w14:textId="77777777" w:rsidR="0038025F" w:rsidRDefault="0038025F" w:rsidP="00825A66">
            <w:pPr>
              <w:spacing w:before="60" w:after="60" w:line="240" w:lineRule="auto"/>
              <w:rPr>
                <w:sz w:val="20"/>
                <w:szCs w:val="20"/>
              </w:rPr>
            </w:pPr>
          </w:p>
          <w:p w14:paraId="526E104A" w14:textId="44593980" w:rsidR="0038025F" w:rsidRPr="00C050AC" w:rsidRDefault="0038025F" w:rsidP="00825A66">
            <w:pPr>
              <w:spacing w:before="60" w:after="60" w:line="240" w:lineRule="auto"/>
              <w:rPr>
                <w:sz w:val="20"/>
                <w:szCs w:val="20"/>
                <w:lang w:val="en-US"/>
              </w:rPr>
            </w:pPr>
            <w:r>
              <w:rPr>
                <w:sz w:val="20"/>
                <w:szCs w:val="20"/>
              </w:rPr>
              <w:t>0,057</w:t>
            </w:r>
          </w:p>
        </w:tc>
        <w:tc>
          <w:tcPr>
            <w:tcW w:w="293" w:type="pct"/>
            <w:shd w:val="clear" w:color="auto" w:fill="auto"/>
          </w:tcPr>
          <w:p w14:paraId="6373D57A" w14:textId="19FB9893" w:rsidR="0038025F" w:rsidRPr="000F747C" w:rsidRDefault="0038025F" w:rsidP="00825A66">
            <w:pPr>
              <w:spacing w:before="60" w:after="60" w:line="240" w:lineRule="auto"/>
              <w:rPr>
                <w:rStyle w:val="CommentReference"/>
                <w:sz w:val="20"/>
                <w:szCs w:val="20"/>
              </w:rPr>
            </w:pPr>
            <w:r>
              <w:rPr>
                <w:rStyle w:val="CommentReference"/>
                <w:sz w:val="20"/>
                <w:szCs w:val="20"/>
              </w:rPr>
              <w:t>152</w:t>
            </w:r>
          </w:p>
        </w:tc>
        <w:tc>
          <w:tcPr>
            <w:tcW w:w="443" w:type="pct"/>
          </w:tcPr>
          <w:p w14:paraId="6DD1870E" w14:textId="50FA5A8F" w:rsidR="0038025F" w:rsidRPr="000F747C" w:rsidDel="000E6F55" w:rsidRDefault="0038025F" w:rsidP="00825A66">
            <w:pPr>
              <w:spacing w:before="60" w:after="60" w:line="240" w:lineRule="auto"/>
              <w:rPr>
                <w:sz w:val="20"/>
                <w:szCs w:val="20"/>
              </w:rPr>
            </w:pPr>
            <w:r w:rsidRPr="00B3357F">
              <w:rPr>
                <w:sz w:val="20"/>
                <w:szCs w:val="20"/>
              </w:rPr>
              <w:t>Priemonės, kuriomis skatinamos lygios galimybės ir aktyvus dalyvavimas visuomenėje</w:t>
            </w:r>
          </w:p>
        </w:tc>
        <w:tc>
          <w:tcPr>
            <w:tcW w:w="219" w:type="pct"/>
            <w:vMerge/>
            <w:shd w:val="clear" w:color="auto" w:fill="auto"/>
          </w:tcPr>
          <w:p w14:paraId="1A3706D8" w14:textId="77777777" w:rsidR="0038025F" w:rsidRPr="000F747C" w:rsidRDefault="0038025F" w:rsidP="00825A66">
            <w:pPr>
              <w:spacing w:before="60" w:after="60" w:line="240" w:lineRule="auto"/>
              <w:rPr>
                <w:sz w:val="20"/>
                <w:szCs w:val="20"/>
              </w:rPr>
            </w:pPr>
          </w:p>
        </w:tc>
        <w:tc>
          <w:tcPr>
            <w:tcW w:w="318" w:type="pct"/>
            <w:vMerge/>
          </w:tcPr>
          <w:p w14:paraId="4C0E4F87" w14:textId="77777777" w:rsidR="0038025F" w:rsidRPr="000F747C" w:rsidDel="000E6F55" w:rsidRDefault="0038025F" w:rsidP="00825A66">
            <w:pPr>
              <w:spacing w:before="60" w:after="60" w:line="240" w:lineRule="auto"/>
              <w:rPr>
                <w:sz w:val="20"/>
                <w:szCs w:val="20"/>
              </w:rPr>
            </w:pPr>
          </w:p>
        </w:tc>
        <w:tc>
          <w:tcPr>
            <w:tcW w:w="332" w:type="pct"/>
            <w:vMerge/>
            <w:shd w:val="clear" w:color="auto" w:fill="auto"/>
          </w:tcPr>
          <w:p w14:paraId="5C0DDDAF" w14:textId="77777777" w:rsidR="0038025F" w:rsidRPr="000F747C" w:rsidDel="000E6F55" w:rsidRDefault="0038025F" w:rsidP="00825A66">
            <w:pPr>
              <w:spacing w:before="60" w:after="60" w:line="240" w:lineRule="auto"/>
              <w:rPr>
                <w:sz w:val="20"/>
                <w:szCs w:val="20"/>
              </w:rPr>
            </w:pPr>
          </w:p>
        </w:tc>
        <w:tc>
          <w:tcPr>
            <w:tcW w:w="351" w:type="pct"/>
            <w:vMerge/>
          </w:tcPr>
          <w:p w14:paraId="1AFE7524" w14:textId="77777777" w:rsidR="0038025F" w:rsidRPr="000F747C" w:rsidRDefault="0038025F" w:rsidP="00825A66">
            <w:pPr>
              <w:spacing w:before="60" w:after="60" w:line="240" w:lineRule="auto"/>
              <w:rPr>
                <w:sz w:val="20"/>
                <w:szCs w:val="20"/>
              </w:rPr>
            </w:pPr>
          </w:p>
        </w:tc>
        <w:tc>
          <w:tcPr>
            <w:tcW w:w="370" w:type="pct"/>
            <w:vMerge/>
            <w:shd w:val="clear" w:color="auto" w:fill="auto"/>
          </w:tcPr>
          <w:p w14:paraId="2EE0B581" w14:textId="77777777" w:rsidR="0038025F" w:rsidRPr="000F747C" w:rsidRDefault="0038025F" w:rsidP="003B5A3D">
            <w:pPr>
              <w:spacing w:before="60" w:after="60" w:line="240" w:lineRule="auto"/>
              <w:rPr>
                <w:sz w:val="20"/>
                <w:szCs w:val="20"/>
              </w:rPr>
            </w:pPr>
          </w:p>
        </w:tc>
      </w:tr>
      <w:tr w:rsidR="0038025F" w:rsidRPr="000F747C" w14:paraId="03E776C9" w14:textId="77777777" w:rsidTr="00372414">
        <w:tc>
          <w:tcPr>
            <w:tcW w:w="414" w:type="pct"/>
          </w:tcPr>
          <w:p w14:paraId="04BEE251" w14:textId="50AA92A6" w:rsidR="0038025F" w:rsidRPr="00B3357F" w:rsidRDefault="0038025F" w:rsidP="0038025F">
            <w:pPr>
              <w:spacing w:before="60" w:after="60" w:line="240" w:lineRule="auto"/>
              <w:rPr>
                <w:sz w:val="20"/>
                <w:szCs w:val="20"/>
              </w:rPr>
            </w:pPr>
            <w:r w:rsidRPr="00B3357F">
              <w:rPr>
                <w:sz w:val="20"/>
                <w:szCs w:val="20"/>
              </w:rPr>
              <w:t>4 prioritet</w:t>
            </w:r>
            <w:r>
              <w:rPr>
                <w:sz w:val="20"/>
                <w:szCs w:val="20"/>
              </w:rPr>
              <w:t>as</w:t>
            </w:r>
            <w:r w:rsidRPr="00B3357F">
              <w:rPr>
                <w:sz w:val="20"/>
                <w:szCs w:val="20"/>
              </w:rPr>
              <w:t xml:space="preserve"> „Socialiai atsakingesnė Lietuva“</w:t>
            </w:r>
          </w:p>
        </w:tc>
        <w:tc>
          <w:tcPr>
            <w:tcW w:w="236" w:type="pct"/>
          </w:tcPr>
          <w:p w14:paraId="29FCFD7E" w14:textId="5AA8BFF7" w:rsidR="0038025F" w:rsidRDefault="00E12DA5" w:rsidP="0038025F">
            <w:pPr>
              <w:spacing w:before="60" w:after="60" w:line="240" w:lineRule="auto"/>
              <w:rPr>
                <w:sz w:val="20"/>
                <w:szCs w:val="20"/>
              </w:rPr>
            </w:pPr>
            <w:r>
              <w:rPr>
                <w:sz w:val="20"/>
                <w:szCs w:val="20"/>
              </w:rPr>
              <w:t>ESF+</w:t>
            </w:r>
          </w:p>
        </w:tc>
        <w:tc>
          <w:tcPr>
            <w:tcW w:w="617" w:type="pct"/>
          </w:tcPr>
          <w:p w14:paraId="699589DC" w14:textId="5535A55B" w:rsidR="0038025F" w:rsidRPr="00B3357F" w:rsidRDefault="0038025F" w:rsidP="0038025F">
            <w:pPr>
              <w:spacing w:before="60" w:after="60" w:line="240" w:lineRule="auto"/>
              <w:rPr>
                <w:sz w:val="20"/>
                <w:szCs w:val="20"/>
              </w:rPr>
            </w:pPr>
            <w:r w:rsidRPr="0033562D">
              <w:rPr>
                <w:sz w:val="20"/>
                <w:szCs w:val="20"/>
              </w:rPr>
              <w:t xml:space="preserve">Konkretus uždavinys – 4.8. </w:t>
            </w:r>
            <w:r>
              <w:rPr>
                <w:sz w:val="20"/>
                <w:szCs w:val="20"/>
              </w:rPr>
              <w:t>(ESO4.11 – SFC2021) „</w:t>
            </w:r>
            <w:r w:rsidRPr="0033562D">
              <w:rPr>
                <w:sz w:val="20"/>
                <w:szCs w:val="20"/>
              </w:rPr>
              <w:t xml:space="preserve">Suteikti daugiau vienodų galimybių už prieinamą kainą laiku gauti kokybiškas ir tvarias paslaugas, įskaitant paslaugas, </w:t>
            </w:r>
            <w:r w:rsidRPr="0033562D">
              <w:rPr>
                <w:sz w:val="20"/>
                <w:szCs w:val="20"/>
              </w:rPr>
              <w:lastRenderedPageBreak/>
              <w:t>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Pr>
                <w:sz w:val="20"/>
                <w:szCs w:val="20"/>
              </w:rPr>
              <w:t>“</w:t>
            </w:r>
          </w:p>
        </w:tc>
        <w:tc>
          <w:tcPr>
            <w:tcW w:w="655" w:type="pct"/>
          </w:tcPr>
          <w:p w14:paraId="28D6BAE1" w14:textId="530A5243" w:rsidR="0038025F" w:rsidRDefault="0038025F" w:rsidP="0038025F">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52" w:type="pct"/>
          </w:tcPr>
          <w:p w14:paraId="50CC0A2D" w14:textId="06BDE4E0" w:rsidR="0038025F" w:rsidRDefault="0038025F" w:rsidP="0038025F">
            <w:pPr>
              <w:spacing w:before="60" w:after="60" w:line="240" w:lineRule="auto"/>
              <w:rPr>
                <w:sz w:val="20"/>
                <w:szCs w:val="20"/>
              </w:rPr>
            </w:pPr>
            <w:r>
              <w:rPr>
                <w:sz w:val="20"/>
                <w:szCs w:val="20"/>
              </w:rPr>
              <w:t>0,2</w:t>
            </w:r>
          </w:p>
        </w:tc>
        <w:tc>
          <w:tcPr>
            <w:tcW w:w="293" w:type="pct"/>
            <w:shd w:val="clear" w:color="auto" w:fill="auto"/>
          </w:tcPr>
          <w:p w14:paraId="3EAF4248" w14:textId="26104FB2" w:rsidR="0038025F" w:rsidRPr="00124B4F" w:rsidRDefault="0038025F" w:rsidP="0038025F">
            <w:pPr>
              <w:spacing w:before="60" w:after="60" w:line="240" w:lineRule="auto"/>
              <w:rPr>
                <w:rStyle w:val="CommentReference"/>
                <w:sz w:val="20"/>
                <w:szCs w:val="20"/>
                <w:lang w:val="en-US"/>
              </w:rPr>
            </w:pPr>
            <w:r>
              <w:rPr>
                <w:rStyle w:val="CommentReference"/>
                <w:sz w:val="20"/>
                <w:szCs w:val="20"/>
              </w:rPr>
              <w:t>1</w:t>
            </w:r>
            <w:r>
              <w:rPr>
                <w:rStyle w:val="CommentReference"/>
                <w:sz w:val="20"/>
                <w:szCs w:val="20"/>
                <w:lang w:val="en-US"/>
              </w:rPr>
              <w:t>60</w:t>
            </w:r>
          </w:p>
        </w:tc>
        <w:tc>
          <w:tcPr>
            <w:tcW w:w="443" w:type="pct"/>
          </w:tcPr>
          <w:p w14:paraId="648E8724" w14:textId="42C5B40F" w:rsidR="0038025F" w:rsidRPr="00BB688C" w:rsidRDefault="0038025F" w:rsidP="0038025F">
            <w:pPr>
              <w:spacing w:before="60" w:after="60" w:line="240" w:lineRule="auto"/>
              <w:rPr>
                <w:sz w:val="20"/>
                <w:szCs w:val="20"/>
              </w:rPr>
            </w:pPr>
            <w:r w:rsidRPr="00124B4F">
              <w:rPr>
                <w:sz w:val="20"/>
                <w:szCs w:val="20"/>
              </w:rPr>
              <w:t xml:space="preserve">Priemonės, kuriomis gerinamas sveikatos priežiūros sistemų prieinamumas, efektyvumas ir atsparumas (išskyrus </w:t>
            </w:r>
            <w:r w:rsidRPr="00124B4F">
              <w:rPr>
                <w:sz w:val="20"/>
                <w:szCs w:val="20"/>
              </w:rPr>
              <w:lastRenderedPageBreak/>
              <w:t>infrastruktūrą)</w:t>
            </w:r>
          </w:p>
        </w:tc>
        <w:tc>
          <w:tcPr>
            <w:tcW w:w="219" w:type="pct"/>
            <w:vMerge/>
            <w:shd w:val="clear" w:color="auto" w:fill="auto"/>
          </w:tcPr>
          <w:p w14:paraId="4AE358C1" w14:textId="77777777" w:rsidR="0038025F" w:rsidRPr="000F747C" w:rsidRDefault="0038025F" w:rsidP="0038025F">
            <w:pPr>
              <w:spacing w:before="60" w:after="60" w:line="240" w:lineRule="auto"/>
              <w:rPr>
                <w:sz w:val="20"/>
                <w:szCs w:val="20"/>
              </w:rPr>
            </w:pPr>
          </w:p>
        </w:tc>
        <w:tc>
          <w:tcPr>
            <w:tcW w:w="318" w:type="pct"/>
          </w:tcPr>
          <w:p w14:paraId="7F35BBF1" w14:textId="77777777" w:rsidR="0038025F" w:rsidRDefault="0038025F" w:rsidP="0038025F">
            <w:pPr>
              <w:spacing w:before="60" w:after="60" w:line="240" w:lineRule="auto"/>
              <w:rPr>
                <w:sz w:val="20"/>
                <w:szCs w:val="20"/>
              </w:rPr>
            </w:pPr>
            <w:r w:rsidRPr="00BE72DF">
              <w:rPr>
                <w:sz w:val="20"/>
                <w:szCs w:val="20"/>
              </w:rPr>
              <w:t xml:space="preserve">Privačių juridinių asmenų darbuotojų darbo valandos, praleistos </w:t>
            </w:r>
            <w:r w:rsidRPr="00BE72DF">
              <w:rPr>
                <w:sz w:val="20"/>
                <w:szCs w:val="20"/>
              </w:rPr>
              <w:lastRenderedPageBreak/>
              <w:t>projekto veiklose</w:t>
            </w:r>
            <w:r w:rsidRPr="00BC25A8">
              <w:t xml:space="preserve"> </w:t>
            </w:r>
          </w:p>
          <w:p w14:paraId="3FADA96D" w14:textId="77777777" w:rsidR="0038025F" w:rsidRDefault="0038025F" w:rsidP="0038025F">
            <w:pPr>
              <w:spacing w:before="60" w:after="60" w:line="240" w:lineRule="auto"/>
              <w:rPr>
                <w:sz w:val="20"/>
                <w:szCs w:val="20"/>
              </w:rPr>
            </w:pPr>
          </w:p>
          <w:p w14:paraId="34351457" w14:textId="77777777" w:rsidR="0038025F" w:rsidRDefault="0038025F" w:rsidP="0038025F">
            <w:pPr>
              <w:spacing w:before="60" w:after="60" w:line="240" w:lineRule="auto"/>
              <w:rPr>
                <w:sz w:val="20"/>
                <w:szCs w:val="20"/>
              </w:rPr>
            </w:pPr>
          </w:p>
          <w:p w14:paraId="305F10C0" w14:textId="77777777" w:rsidR="0038025F" w:rsidRDefault="0038025F" w:rsidP="0038025F">
            <w:pPr>
              <w:spacing w:before="60" w:after="60" w:line="240" w:lineRule="auto"/>
              <w:rPr>
                <w:sz w:val="20"/>
                <w:szCs w:val="20"/>
              </w:rPr>
            </w:pPr>
          </w:p>
          <w:p w14:paraId="0ED0B471" w14:textId="6B9E3B8A" w:rsidR="0038025F" w:rsidRPr="000F747C" w:rsidDel="000E6F55" w:rsidRDefault="0038025F" w:rsidP="0038025F">
            <w:pPr>
              <w:spacing w:before="60" w:after="60" w:line="240" w:lineRule="auto"/>
              <w:rPr>
                <w:sz w:val="20"/>
                <w:szCs w:val="20"/>
              </w:rPr>
            </w:pPr>
            <w:r w:rsidRPr="008E7A32">
              <w:rPr>
                <w:sz w:val="20"/>
                <w:szCs w:val="20"/>
              </w:rPr>
              <w:t>Viešojo valdymo institucijų</w:t>
            </w:r>
            <w:r>
              <w:t xml:space="preserve"> </w:t>
            </w:r>
            <w:r w:rsidRPr="008E7A32">
              <w:rPr>
                <w:sz w:val="20"/>
                <w:szCs w:val="20"/>
              </w:rPr>
              <w:t>darbuotojų darbo valandos, praleistos projekto veiklose</w:t>
            </w:r>
          </w:p>
        </w:tc>
        <w:tc>
          <w:tcPr>
            <w:tcW w:w="332" w:type="pct"/>
            <w:shd w:val="clear" w:color="auto" w:fill="auto"/>
          </w:tcPr>
          <w:p w14:paraId="300E08F8" w14:textId="77777777" w:rsidR="0038025F" w:rsidRDefault="0038025F" w:rsidP="0038025F">
            <w:pPr>
              <w:spacing w:before="60" w:after="60" w:line="240" w:lineRule="auto"/>
              <w:rPr>
                <w:sz w:val="20"/>
                <w:szCs w:val="20"/>
              </w:rPr>
            </w:pPr>
            <w:r w:rsidRPr="00206830">
              <w:rPr>
                <w:sz w:val="20"/>
                <w:szCs w:val="20"/>
              </w:rPr>
              <w:lastRenderedPageBreak/>
              <w:t xml:space="preserve">Privačių juridinių asmenų darbuotojų darbo valandų (1 valanda – 60 min.), praleistų </w:t>
            </w:r>
            <w:r w:rsidRPr="00206830">
              <w:rPr>
                <w:sz w:val="20"/>
                <w:szCs w:val="20"/>
              </w:rPr>
              <w:lastRenderedPageBreak/>
              <w:t>projekto veiklo</w:t>
            </w:r>
            <w:r>
              <w:rPr>
                <w:sz w:val="20"/>
                <w:szCs w:val="20"/>
              </w:rPr>
              <w:t>s</w:t>
            </w:r>
            <w:r w:rsidRPr="00206830">
              <w:rPr>
                <w:sz w:val="20"/>
                <w:szCs w:val="20"/>
              </w:rPr>
              <w:t>e, skaičiu</w:t>
            </w:r>
            <w:r>
              <w:rPr>
                <w:sz w:val="20"/>
                <w:szCs w:val="20"/>
              </w:rPr>
              <w:t>s, val.</w:t>
            </w:r>
          </w:p>
          <w:p w14:paraId="02AF1996" w14:textId="77777777" w:rsidR="0038025F" w:rsidRDefault="0038025F" w:rsidP="0038025F">
            <w:pPr>
              <w:spacing w:before="60" w:after="60" w:line="240" w:lineRule="auto"/>
              <w:rPr>
                <w:sz w:val="20"/>
                <w:szCs w:val="20"/>
              </w:rPr>
            </w:pPr>
          </w:p>
          <w:p w14:paraId="77A6FBBC" w14:textId="20D81B98" w:rsidR="0038025F" w:rsidRPr="000F747C" w:rsidDel="000E6F55" w:rsidRDefault="0038025F" w:rsidP="0038025F">
            <w:pPr>
              <w:spacing w:before="60" w:after="60" w:line="240" w:lineRule="auto"/>
              <w:rPr>
                <w:sz w:val="20"/>
                <w:szCs w:val="20"/>
              </w:rPr>
            </w:pPr>
            <w:r>
              <w:rPr>
                <w:sz w:val="20"/>
                <w:szCs w:val="20"/>
              </w:rPr>
              <w:t>Viešojo valdymo institucijų</w:t>
            </w:r>
            <w:r w:rsidRPr="00BE72DF">
              <w:rPr>
                <w:sz w:val="20"/>
                <w:szCs w:val="20"/>
              </w:rPr>
              <w:t xml:space="preserve"> darbuotojų darbo valandų (1 valanda – 60 min.), praleistų projekto veikloje, skaičius,</w:t>
            </w:r>
            <w:r>
              <w:rPr>
                <w:sz w:val="20"/>
                <w:szCs w:val="20"/>
              </w:rPr>
              <w:t xml:space="preserve"> val.</w:t>
            </w:r>
          </w:p>
        </w:tc>
        <w:tc>
          <w:tcPr>
            <w:tcW w:w="351" w:type="pct"/>
          </w:tcPr>
          <w:p w14:paraId="5C144D56" w14:textId="3FBECDC9" w:rsidR="0038025F" w:rsidRPr="000F747C" w:rsidRDefault="0038025F" w:rsidP="0038025F">
            <w:pPr>
              <w:spacing w:before="60" w:after="60" w:line="240" w:lineRule="auto"/>
              <w:rPr>
                <w:sz w:val="20"/>
                <w:szCs w:val="20"/>
              </w:rPr>
            </w:pPr>
            <w:r>
              <w:rPr>
                <w:sz w:val="20"/>
                <w:szCs w:val="20"/>
              </w:rPr>
              <w:lastRenderedPageBreak/>
              <w:t>Fiksuotieji vieneto įkainiai</w:t>
            </w:r>
          </w:p>
        </w:tc>
        <w:tc>
          <w:tcPr>
            <w:tcW w:w="370" w:type="pct"/>
            <w:shd w:val="clear" w:color="auto" w:fill="auto"/>
          </w:tcPr>
          <w:p w14:paraId="13ABB1E2" w14:textId="77777777" w:rsidR="0038025F" w:rsidRPr="001537B1" w:rsidRDefault="0038025F" w:rsidP="0038025F">
            <w:pPr>
              <w:spacing w:before="60" w:after="60" w:line="240" w:lineRule="auto"/>
              <w:rPr>
                <w:sz w:val="20"/>
                <w:szCs w:val="20"/>
              </w:rPr>
            </w:pPr>
            <w:r w:rsidRPr="001537B1">
              <w:rPr>
                <w:sz w:val="20"/>
                <w:szCs w:val="20"/>
              </w:rPr>
              <w:t>FĮ</w:t>
            </w:r>
            <w:r w:rsidRPr="001537B1">
              <w:rPr>
                <w:sz w:val="20"/>
                <w:szCs w:val="20"/>
                <w:vertAlign w:val="subscript"/>
              </w:rPr>
              <w:t xml:space="preserve">1 </w:t>
            </w:r>
            <w:r w:rsidRPr="001537B1">
              <w:rPr>
                <w:sz w:val="20"/>
                <w:szCs w:val="20"/>
              </w:rPr>
              <w:t xml:space="preserve">– 7,10 Eur/val. (privačių juridinių asmenų projektų dalyvių darbo užmokesčio fiksuotasis </w:t>
            </w:r>
            <w:r w:rsidRPr="001537B1">
              <w:rPr>
                <w:sz w:val="20"/>
                <w:szCs w:val="20"/>
              </w:rPr>
              <w:lastRenderedPageBreak/>
              <w:t>vieneto įkainis I, R, S, A, N, L, E, H, F, G, P ekonomikos sektoriams pagal EVRK 2 klasifikatorių);</w:t>
            </w:r>
          </w:p>
          <w:p w14:paraId="3CD3E09A" w14:textId="77777777" w:rsidR="0038025F" w:rsidRPr="001537B1" w:rsidRDefault="0038025F" w:rsidP="0038025F">
            <w:pPr>
              <w:spacing w:before="60" w:after="60" w:line="240" w:lineRule="auto"/>
              <w:rPr>
                <w:sz w:val="20"/>
                <w:szCs w:val="20"/>
              </w:rPr>
            </w:pPr>
            <w:r w:rsidRPr="001537B1">
              <w:rPr>
                <w:sz w:val="20"/>
                <w:szCs w:val="20"/>
              </w:rPr>
              <w:t>FĮ</w:t>
            </w:r>
            <w:r w:rsidRPr="001537B1">
              <w:rPr>
                <w:sz w:val="20"/>
                <w:szCs w:val="20"/>
                <w:vertAlign w:val="subscript"/>
              </w:rPr>
              <w:t xml:space="preserve">2 </w:t>
            </w:r>
            <w:r w:rsidRPr="001537B1">
              <w:rPr>
                <w:sz w:val="20"/>
                <w:szCs w:val="20"/>
              </w:rPr>
              <w:t>– 9,71 Eur/val. (privačių juridinių asmenų projektų dalyvių darbo užmokesčio fiksuotasis vieneto įkainis C, Q, B, D, M ekonomikos sektoriams pagal EVRK 2 klasifikatorių);</w:t>
            </w:r>
          </w:p>
          <w:p w14:paraId="438688A9" w14:textId="77777777" w:rsidR="0038025F" w:rsidRDefault="0038025F" w:rsidP="0038025F">
            <w:pPr>
              <w:spacing w:before="60" w:after="60" w:line="240" w:lineRule="auto"/>
              <w:rPr>
                <w:sz w:val="20"/>
                <w:szCs w:val="20"/>
              </w:rPr>
            </w:pPr>
            <w:r w:rsidRPr="001537B1">
              <w:rPr>
                <w:sz w:val="20"/>
                <w:szCs w:val="20"/>
              </w:rPr>
              <w:t>FĮ</w:t>
            </w:r>
            <w:r w:rsidRPr="001537B1">
              <w:rPr>
                <w:sz w:val="20"/>
                <w:szCs w:val="20"/>
                <w:vertAlign w:val="subscript"/>
              </w:rPr>
              <w:t xml:space="preserve">3 </w:t>
            </w:r>
            <w:r w:rsidRPr="001537B1">
              <w:rPr>
                <w:sz w:val="20"/>
                <w:szCs w:val="20"/>
              </w:rPr>
              <w:t xml:space="preserve">– 15,29 Eur/val. (privačių juridinių </w:t>
            </w:r>
            <w:r w:rsidRPr="001537B1">
              <w:rPr>
                <w:sz w:val="20"/>
                <w:szCs w:val="20"/>
              </w:rPr>
              <w:lastRenderedPageBreak/>
              <w:t>asmenų projektų dalyvių darbo užmokesčio fiksuotasis vieneto įkainis K ir J ekonomikos sektoriams pagal EVRK 2 klasifikatorių).</w:t>
            </w:r>
          </w:p>
          <w:p w14:paraId="45A97420" w14:textId="77777777" w:rsidR="0038025F" w:rsidRDefault="0038025F" w:rsidP="0038025F">
            <w:pPr>
              <w:spacing w:before="60" w:after="60" w:line="240" w:lineRule="auto"/>
              <w:rPr>
                <w:sz w:val="20"/>
                <w:szCs w:val="20"/>
              </w:rPr>
            </w:pPr>
          </w:p>
          <w:p w14:paraId="0DC9F892" w14:textId="77777777" w:rsidR="0038025F" w:rsidRPr="0038025F" w:rsidRDefault="0038025F" w:rsidP="0038025F">
            <w:pPr>
              <w:spacing w:before="60" w:after="60" w:line="240" w:lineRule="auto"/>
              <w:rPr>
                <w:sz w:val="20"/>
                <w:szCs w:val="20"/>
              </w:rPr>
            </w:pPr>
            <w:r w:rsidRPr="0038025F">
              <w:rPr>
                <w:sz w:val="20"/>
                <w:szCs w:val="20"/>
              </w:rPr>
              <w:t>FĮ</w:t>
            </w:r>
            <w:r w:rsidRPr="0038025F">
              <w:rPr>
                <w:sz w:val="20"/>
                <w:szCs w:val="20"/>
                <w:vertAlign w:val="subscript"/>
              </w:rPr>
              <w:t xml:space="preserve">4 </w:t>
            </w:r>
            <w:r w:rsidRPr="0038025F">
              <w:rPr>
                <w:sz w:val="20"/>
                <w:szCs w:val="20"/>
              </w:rPr>
              <w:t xml:space="preserve">– 8,15 Eur/val. (viešojo valdymo institucijų projektų dalyvių darbo užmokesčio fiksuotasis vieneto įkainis R, L, N, G, P, S, E, A, C ekonomikos sektoriams pagal EVRK 2 </w:t>
            </w:r>
            <w:r w:rsidRPr="0038025F">
              <w:rPr>
                <w:sz w:val="20"/>
                <w:szCs w:val="20"/>
              </w:rPr>
              <w:lastRenderedPageBreak/>
              <w:t>klasifikatorių);</w:t>
            </w:r>
          </w:p>
          <w:p w14:paraId="1851B775" w14:textId="77777777" w:rsidR="0038025F" w:rsidRPr="0038025F" w:rsidRDefault="0038025F" w:rsidP="0038025F">
            <w:pPr>
              <w:spacing w:before="60" w:after="60" w:line="240" w:lineRule="auto"/>
              <w:rPr>
                <w:sz w:val="20"/>
                <w:szCs w:val="20"/>
              </w:rPr>
            </w:pPr>
            <w:r w:rsidRPr="0038025F">
              <w:rPr>
                <w:sz w:val="20"/>
                <w:szCs w:val="20"/>
              </w:rPr>
              <w:t>FĮ</w:t>
            </w:r>
            <w:r w:rsidRPr="0038025F">
              <w:rPr>
                <w:sz w:val="20"/>
                <w:szCs w:val="20"/>
                <w:vertAlign w:val="subscript"/>
              </w:rPr>
              <w:t xml:space="preserve">5 </w:t>
            </w:r>
            <w:r w:rsidRPr="0038025F">
              <w:rPr>
                <w:sz w:val="20"/>
                <w:szCs w:val="20"/>
              </w:rPr>
              <w:t>– 10,40 Eur/val. (viešojo valdymo institucijų projektų dalyvių darbo užmokesčio fiksuotasis vieneto įkainis H, Q, F, O, D, M ekonomikos sektoriams pagal EVRK 2 klasifikatorių);</w:t>
            </w:r>
          </w:p>
          <w:p w14:paraId="11E7C7C4" w14:textId="11F7C2BF" w:rsidR="0038025F" w:rsidRPr="000F747C" w:rsidRDefault="0038025F" w:rsidP="0038025F">
            <w:pPr>
              <w:spacing w:before="60" w:after="60" w:line="240" w:lineRule="auto"/>
              <w:rPr>
                <w:sz w:val="20"/>
                <w:szCs w:val="20"/>
              </w:rPr>
            </w:pPr>
            <w:r w:rsidRPr="0038025F">
              <w:rPr>
                <w:sz w:val="20"/>
                <w:szCs w:val="20"/>
              </w:rPr>
              <w:t>FĮ</w:t>
            </w:r>
            <w:r w:rsidRPr="0038025F">
              <w:rPr>
                <w:sz w:val="20"/>
                <w:szCs w:val="20"/>
                <w:vertAlign w:val="subscript"/>
              </w:rPr>
              <w:t xml:space="preserve">6 </w:t>
            </w:r>
            <w:r w:rsidRPr="0038025F">
              <w:rPr>
                <w:sz w:val="20"/>
                <w:szCs w:val="20"/>
              </w:rPr>
              <w:t xml:space="preserve">– 14,81 Eur/val. (viešojo valdymo institucijų projektų dalyvių darbo užmokesčio fiksuotasis vieneto įkainis J ir </w:t>
            </w:r>
            <w:r w:rsidRPr="0038025F">
              <w:rPr>
                <w:sz w:val="20"/>
                <w:szCs w:val="20"/>
              </w:rPr>
              <w:lastRenderedPageBreak/>
              <w:t>K ekonomikos sektoriams pagal EVRK 2 klasifikatorių).</w:t>
            </w:r>
          </w:p>
        </w:tc>
      </w:tr>
      <w:bookmarkEnd w:id="0"/>
    </w:tbl>
    <w:p w14:paraId="4D1C7987" w14:textId="77777777" w:rsidR="003E2292" w:rsidRPr="00D62DD8" w:rsidRDefault="003E2292" w:rsidP="003E2292">
      <w:pPr>
        <w:pStyle w:val="Point0"/>
        <w:sectPr w:rsidR="003E2292" w:rsidRPr="00D62DD8" w:rsidSect="00727217">
          <w:footerReference w:type="default" r:id="rId8"/>
          <w:footnotePr>
            <w:numRestart w:val="eachPage"/>
          </w:footnotePr>
          <w:pgSz w:w="16839" w:h="11907" w:orient="landscape"/>
          <w:pgMar w:top="1134" w:right="1134" w:bottom="1134" w:left="1134" w:header="567" w:footer="567" w:gutter="0"/>
          <w:cols w:space="720"/>
          <w:docGrid w:linePitch="360"/>
        </w:sectPr>
      </w:pPr>
    </w:p>
    <w:p w14:paraId="586F011D" w14:textId="77777777" w:rsidR="003E2292" w:rsidRPr="00D62DD8" w:rsidRDefault="003E2292" w:rsidP="00D56066">
      <w:pPr>
        <w:pStyle w:val="Point0"/>
        <w:ind w:left="567" w:hanging="567"/>
        <w:jc w:val="both"/>
      </w:pPr>
      <w:r>
        <w:lastRenderedPageBreak/>
        <w:t>B.</w:t>
      </w:r>
      <w:r>
        <w:tab/>
        <w:t>Duomenys pagal veiksmo rūšį (pildoma kiekvienai veiksmo rūšiai)</w:t>
      </w:r>
      <w:r w:rsidR="00B30E1B">
        <w:t xml:space="preserve"> (</w:t>
      </w:r>
      <w:r w:rsidR="00B30E1B" w:rsidRPr="00B30E1B">
        <w:t>Privačių juridinių asmenų ir viešojo valdymo institucijų projektų dalyvių darbo užmokestis</w:t>
      </w:r>
      <w:r w:rsidR="00B30E1B">
        <w:t>)</w:t>
      </w:r>
    </w:p>
    <w:p w14:paraId="358AA3E8" w14:textId="77777777" w:rsidR="003E2292" w:rsidRPr="00D62DD8" w:rsidRDefault="003E2292" w:rsidP="00D56066">
      <w:pPr>
        <w:jc w:val="both"/>
      </w:pPr>
      <w:r>
        <w:t>Ar vadovaujančioji institucija gavo išorės bendrovės paramą toliau nurodytoms supaprastintai apmokamoms išlaidoms padengti?</w:t>
      </w:r>
    </w:p>
    <w:p w14:paraId="22BEC41D" w14:textId="77777777" w:rsidR="003E2292" w:rsidRPr="00D62DD8" w:rsidRDefault="003E2292" w:rsidP="00D56066">
      <w:pPr>
        <w:jc w:val="both"/>
      </w:pPr>
      <w:r>
        <w:t>Jei taip, nurodyti tą išorės bendrovę:</w:t>
      </w:r>
      <w:r>
        <w:tab/>
        <w:t xml:space="preserve">Taip / </w:t>
      </w:r>
      <w:r w:rsidRPr="008E6428">
        <w:rPr>
          <w:b/>
          <w:bCs/>
          <w:u w:val="single"/>
        </w:rPr>
        <w:t>Ne</w:t>
      </w:r>
      <w:r>
        <w:t xml:space="preserve"> – Išorės bendrovės pavadinimas</w:t>
      </w:r>
    </w:p>
    <w:tbl>
      <w:tblPr>
        <w:tblpPr w:leftFromText="180" w:rightFromText="180" w:vertAnchor="text" w:tblpX="93" w:tblpY="1"/>
        <w:tblOverlap w:val="neve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00A0CD40" w14:textId="77777777" w:rsidTr="00502A6F">
        <w:trPr>
          <w:trHeight w:val="2684"/>
        </w:trPr>
        <w:tc>
          <w:tcPr>
            <w:tcW w:w="3417" w:type="dxa"/>
            <w:shd w:val="clear" w:color="auto" w:fill="auto"/>
            <w:noWrap/>
            <w:vAlign w:val="center"/>
          </w:tcPr>
          <w:p w14:paraId="0B76554B" w14:textId="77777777" w:rsidR="003E2292" w:rsidRPr="00D62DD8" w:rsidRDefault="003E2292" w:rsidP="00D56066">
            <w:pPr>
              <w:spacing w:before="0" w:after="0" w:line="276" w:lineRule="auto"/>
            </w:pPr>
            <w:r>
              <w:t>1. Veiksmo rūšies aprašymas, įskaitant įgyvendinimo tvarkaraštį</w:t>
            </w:r>
            <w:r w:rsidRPr="00C0270D">
              <w:rPr>
                <w:rStyle w:val="FootnoteReference"/>
                <w:b w:val="0"/>
              </w:rPr>
              <w:footnoteReference w:id="3"/>
            </w:r>
          </w:p>
        </w:tc>
        <w:tc>
          <w:tcPr>
            <w:tcW w:w="5670" w:type="dxa"/>
            <w:vAlign w:val="center"/>
          </w:tcPr>
          <w:p w14:paraId="55B2E008" w14:textId="65263B41" w:rsidR="00825A66" w:rsidRPr="00E53108" w:rsidRDefault="00825A66" w:rsidP="00D56066">
            <w:pPr>
              <w:spacing w:before="0" w:after="0" w:line="276" w:lineRule="auto"/>
              <w:jc w:val="both"/>
            </w:pPr>
            <w:r w:rsidRPr="001537B1">
              <w:t>Fiksuotieji vieneto įkainiai gali būti taikomi veikloms</w:t>
            </w:r>
            <w:r w:rsidR="00EC5555" w:rsidRPr="001537B1">
              <w:t xml:space="preserve"> arba </w:t>
            </w:r>
            <w:r w:rsidRPr="001537B1">
              <w:t xml:space="preserve">projektams, </w:t>
            </w:r>
            <w:r w:rsidR="00443668" w:rsidRPr="001537B1">
              <w:t>orientuotiems į gebėjimų stiprinimą</w:t>
            </w:r>
            <w:r w:rsidR="004C79D2" w:rsidRPr="001537B1">
              <w:t xml:space="preserve"> mokslinių tyrimų ir eksperimentinės plėtros srityse</w:t>
            </w:r>
            <w:r w:rsidR="00443668" w:rsidRPr="001537B1">
              <w:t xml:space="preserve">, </w:t>
            </w:r>
            <w:r w:rsidR="004C79D2" w:rsidRPr="001537B1">
              <w:t>mokslo ir studijų institucijų</w:t>
            </w:r>
            <w:r w:rsidR="00443668" w:rsidRPr="001537B1">
              <w:t xml:space="preserve"> gebėjimų bendradarbiauti su verslu ugdymą, viešojo sektoriaus gebėjimų inicijuoti ir vykdyti ikiprekybinius pirkimus stiprinimą,</w:t>
            </w:r>
            <w:r w:rsidR="004C79D2" w:rsidRPr="001537B1">
              <w:t xml:space="preserve"> kompetencijų ugdymą didelio našumo skaičiavimo, dirbtinio intelekto, kibernetinio saugumo taikymo srityse, švietimo sričių specialistų turimų kompetencijų tobulinimą ir naujų </w:t>
            </w:r>
            <w:r w:rsidR="004C79D2" w:rsidRPr="00C33939">
              <w:t>skaitmeninių ir daly</w:t>
            </w:r>
            <w:r w:rsidR="00343164" w:rsidRPr="00C33939">
              <w:t>k</w:t>
            </w:r>
            <w:r w:rsidR="004C79D2" w:rsidRPr="00C33939">
              <w:t>inių kompetencijų suteikimą</w:t>
            </w:r>
            <w:r w:rsidR="00343164" w:rsidRPr="00C33939">
              <w:t xml:space="preserve"> ir pan.</w:t>
            </w:r>
            <w:r w:rsidR="004C79D2" w:rsidRPr="00C33939">
              <w:t xml:space="preserve">, </w:t>
            </w:r>
            <w:r w:rsidRPr="00C33939">
              <w:t>kuriuose</w:t>
            </w:r>
            <w:r w:rsidR="00A9538D" w:rsidRPr="00C33939">
              <w:t xml:space="preserve"> dalyvauja valstybės tarnautojai, kitų viešojo valdymo institucijų ir privačių juridinių asmenų darbuotojai ir kuriems tuo metu</w:t>
            </w:r>
            <w:r w:rsidRPr="00C33939">
              <w:t xml:space="preserve"> mokamas projektų dalyvių</w:t>
            </w:r>
            <w:r w:rsidR="0082394F">
              <w:rPr>
                <w:rStyle w:val="FootnoteReference"/>
              </w:rPr>
              <w:footnoteReference w:id="4"/>
            </w:r>
            <w:r w:rsidRPr="00C33939">
              <w:t xml:space="preserve"> darbo užmokestis.</w:t>
            </w:r>
            <w:r w:rsidR="00850DB4">
              <w:t xml:space="preserve"> </w:t>
            </w:r>
            <w:r w:rsidR="00850DB4" w:rsidRPr="00B465C1">
              <w:t>Nustatyti fiksuotieji vieneto įkainiai bus taikomi apskaičiuojant projekto dalyvių</w:t>
            </w:r>
            <w:r w:rsidR="00915768" w:rsidRPr="00B465C1">
              <w:t xml:space="preserve"> darbo užmokesčio išlaidas, kurios dažniausiai laikomos projekto vykdytojo</w:t>
            </w:r>
            <w:r w:rsidR="00850DB4" w:rsidRPr="00B465C1">
              <w:t xml:space="preserve"> nuosav</w:t>
            </w:r>
            <w:r w:rsidR="00915768" w:rsidRPr="00B465C1">
              <w:t>u</w:t>
            </w:r>
            <w:r w:rsidR="00850DB4" w:rsidRPr="00B465C1">
              <w:t xml:space="preserve"> </w:t>
            </w:r>
            <w:r w:rsidR="00FD6FD6" w:rsidRPr="00B465C1">
              <w:t>įnaš</w:t>
            </w:r>
            <w:r w:rsidR="00915768" w:rsidRPr="00B465C1">
              <w:t>u</w:t>
            </w:r>
            <w:r w:rsidR="00850DB4" w:rsidRPr="00B465C1">
              <w:t>.</w:t>
            </w:r>
          </w:p>
          <w:p w14:paraId="4A497F2D" w14:textId="77777777" w:rsidR="003E2292" w:rsidRPr="00E53108" w:rsidRDefault="00825A66" w:rsidP="00D56066">
            <w:pPr>
              <w:spacing w:before="0" w:after="0" w:line="276" w:lineRule="auto"/>
              <w:jc w:val="both"/>
            </w:pPr>
            <w:r w:rsidRPr="00E53108">
              <w:t>Numatoma išlaidų apmokėjimo pradži</w:t>
            </w:r>
            <w:r w:rsidR="00A9538D">
              <w:t>a – 2022 m. II ketvirtis, išlaidų apmokėjimo pabaigos data</w:t>
            </w:r>
            <w:r w:rsidRPr="00E53108">
              <w:t xml:space="preserve"> – 2029</w:t>
            </w:r>
            <w:r w:rsidR="00C0270D">
              <w:t xml:space="preserve"> m. IV ketvirtis</w:t>
            </w:r>
            <w:r w:rsidRPr="00D56066">
              <w:rPr>
                <w:vertAlign w:val="superscript"/>
              </w:rPr>
              <w:footnoteReference w:id="5"/>
            </w:r>
            <w:r w:rsidRPr="00E53108">
              <w:t>.</w:t>
            </w:r>
          </w:p>
        </w:tc>
      </w:tr>
      <w:tr w:rsidR="003E2292" w:rsidRPr="00D62DD8" w14:paraId="0B36B20B" w14:textId="77777777" w:rsidTr="00E53108">
        <w:trPr>
          <w:trHeight w:val="851"/>
        </w:trPr>
        <w:tc>
          <w:tcPr>
            <w:tcW w:w="3417" w:type="dxa"/>
            <w:shd w:val="clear" w:color="auto" w:fill="auto"/>
            <w:noWrap/>
            <w:vAlign w:val="center"/>
          </w:tcPr>
          <w:p w14:paraId="33EEB2F1" w14:textId="77777777" w:rsidR="003E2292" w:rsidRPr="00D62DD8" w:rsidRDefault="003E2292" w:rsidP="00D56066">
            <w:pPr>
              <w:spacing w:before="0" w:after="0" w:line="276" w:lineRule="auto"/>
            </w:pPr>
            <w:r>
              <w:t xml:space="preserve">2. Konkretus (-ūs) tikslas (-ai) </w:t>
            </w:r>
          </w:p>
        </w:tc>
        <w:tc>
          <w:tcPr>
            <w:tcW w:w="5670" w:type="dxa"/>
            <w:vAlign w:val="center"/>
          </w:tcPr>
          <w:p w14:paraId="6753A536" w14:textId="77777777" w:rsidR="003E2292" w:rsidRPr="001537B1" w:rsidRDefault="00A9538D" w:rsidP="00D56066">
            <w:pPr>
              <w:spacing w:before="0" w:after="0" w:line="276" w:lineRule="auto"/>
              <w:jc w:val="both"/>
              <w:rPr>
                <w:b/>
                <w:szCs w:val="24"/>
              </w:rPr>
            </w:pPr>
            <w:bookmarkStart w:id="3" w:name="_Hlk84321620"/>
            <w:r w:rsidRPr="001537B1">
              <w:rPr>
                <w:b/>
                <w:szCs w:val="24"/>
              </w:rPr>
              <w:t>1 prioritetas „Pažangesnė Lietuva“</w:t>
            </w:r>
          </w:p>
          <w:p w14:paraId="2DBC6E0E" w14:textId="74D0EF75" w:rsidR="00A9538D" w:rsidRPr="001537B1" w:rsidRDefault="00A9538D" w:rsidP="00D56066">
            <w:pPr>
              <w:spacing w:before="0" w:after="0" w:line="276" w:lineRule="auto"/>
              <w:jc w:val="both"/>
              <w:rPr>
                <w:szCs w:val="24"/>
              </w:rPr>
            </w:pPr>
            <w:r w:rsidRPr="001537B1">
              <w:rPr>
                <w:szCs w:val="24"/>
              </w:rPr>
              <w:t xml:space="preserve">Konkretus uždavinys – </w:t>
            </w:r>
            <w:bookmarkStart w:id="4" w:name="_Hlk94635745"/>
            <w:r w:rsidRPr="001537B1">
              <w:rPr>
                <w:szCs w:val="24"/>
              </w:rPr>
              <w:t xml:space="preserve">1.4 </w:t>
            </w:r>
            <w:r w:rsidR="00F36653">
              <w:rPr>
                <w:szCs w:val="24"/>
              </w:rPr>
              <w:t>(</w:t>
            </w:r>
            <w:r w:rsidR="00F36653" w:rsidRPr="00F36653">
              <w:rPr>
                <w:szCs w:val="24"/>
              </w:rPr>
              <w:t xml:space="preserve">RSO1.4 </w:t>
            </w:r>
            <w:r w:rsidR="00F36653">
              <w:rPr>
                <w:szCs w:val="24"/>
              </w:rPr>
              <w:t xml:space="preserve">– SFC2021) </w:t>
            </w:r>
            <w:r w:rsidRPr="001537B1">
              <w:rPr>
                <w:szCs w:val="24"/>
              </w:rPr>
              <w:t>„</w:t>
            </w:r>
            <w:r w:rsidR="00F12BE9" w:rsidRPr="00F12BE9">
              <w:rPr>
                <w:szCs w:val="24"/>
              </w:rPr>
              <w:t>Ugdyti pažangiajai specializacijai, pramonės pertvarkai ir verslumui reikalingus įgūdžius</w:t>
            </w:r>
            <w:r w:rsidRPr="001537B1">
              <w:rPr>
                <w:szCs w:val="24"/>
              </w:rPr>
              <w:t>“</w:t>
            </w:r>
            <w:bookmarkEnd w:id="3"/>
            <w:bookmarkEnd w:id="4"/>
          </w:p>
          <w:p w14:paraId="30D6DCB7" w14:textId="77777777" w:rsidR="00A9538D" w:rsidRPr="001537B1" w:rsidRDefault="00A9538D" w:rsidP="00D56066">
            <w:pPr>
              <w:spacing w:before="0" w:after="0" w:line="276" w:lineRule="auto"/>
              <w:jc w:val="both"/>
              <w:rPr>
                <w:b/>
                <w:szCs w:val="24"/>
              </w:rPr>
            </w:pPr>
            <w:bookmarkStart w:id="5" w:name="_Hlk84321718"/>
            <w:r w:rsidRPr="001537B1">
              <w:rPr>
                <w:b/>
                <w:szCs w:val="24"/>
              </w:rPr>
              <w:t>4 prioritetas „Socialiai atsakingesnė Lietuva“</w:t>
            </w:r>
          </w:p>
          <w:p w14:paraId="3DDE12DA" w14:textId="1FB7BEA8" w:rsidR="00A9538D" w:rsidRPr="001537B1" w:rsidRDefault="00A9538D" w:rsidP="00D56066">
            <w:pPr>
              <w:spacing w:before="0" w:after="0" w:line="276" w:lineRule="auto"/>
              <w:jc w:val="both"/>
              <w:rPr>
                <w:szCs w:val="24"/>
              </w:rPr>
            </w:pPr>
            <w:r w:rsidRPr="001537B1">
              <w:rPr>
                <w:szCs w:val="24"/>
              </w:rPr>
              <w:t xml:space="preserve">Konkretus uždavinys – 4.2 </w:t>
            </w:r>
            <w:r w:rsidR="00F36653">
              <w:rPr>
                <w:szCs w:val="24"/>
              </w:rPr>
              <w:t xml:space="preserve">(ESO4.5 – SFC2021) </w:t>
            </w:r>
            <w:r w:rsidRPr="001537B1">
              <w:rPr>
                <w:szCs w:val="24"/>
              </w:rPr>
              <w:t>„</w:t>
            </w:r>
            <w:r w:rsidR="00F12BE9" w:rsidRPr="00F12BE9">
              <w:rPr>
                <w:szCs w:val="24"/>
              </w:rPr>
              <w:t xml:space="preserve">Didinti švietimo ir mokymo sistemų kokybę, įtraukumą, </w:t>
            </w:r>
            <w:r w:rsidR="00F12BE9" w:rsidRPr="00F12BE9">
              <w:rPr>
                <w:szCs w:val="24"/>
              </w:rPr>
              <w:lastRenderedPageBreak/>
              <w:t>veiksmingumą ir jų aktualumą darbo rinkos atžvilgiu, be kita ko pripažįstant neformaliojo ir savaiminio mokymosi rezultatus, siekiant padėti įgyti bendrąsias kompetencijas verslumo ir skaitmeninius įgūdžius, ir skatinti taikyti dualines mokymo ir profesinio mokymo sistemas</w:t>
            </w:r>
            <w:r w:rsidRPr="001537B1">
              <w:rPr>
                <w:szCs w:val="24"/>
              </w:rPr>
              <w:t>“</w:t>
            </w:r>
          </w:p>
          <w:p w14:paraId="0B85FBC8" w14:textId="6A3519E3" w:rsidR="00A9538D" w:rsidRPr="001537B1" w:rsidRDefault="00A9538D" w:rsidP="00D56066">
            <w:pPr>
              <w:spacing w:before="0" w:after="0" w:line="276" w:lineRule="auto"/>
              <w:jc w:val="both"/>
              <w:rPr>
                <w:szCs w:val="24"/>
              </w:rPr>
            </w:pPr>
            <w:r w:rsidRPr="001537B1">
              <w:rPr>
                <w:szCs w:val="24"/>
              </w:rPr>
              <w:t xml:space="preserve">Konkretus uždavinys – 4.3 </w:t>
            </w:r>
            <w:r w:rsidR="00F36653">
              <w:rPr>
                <w:szCs w:val="24"/>
              </w:rPr>
              <w:t xml:space="preserve">(ESO4.6 – SFC2021) </w:t>
            </w:r>
            <w:r w:rsidRPr="001537B1">
              <w:rPr>
                <w:szCs w:val="24"/>
              </w:rPr>
              <w:t>„</w:t>
            </w:r>
            <w:r w:rsidR="00F12BE9" w:rsidRPr="00F12BE9">
              <w:rPr>
                <w:szCs w:val="24"/>
              </w:rPr>
              <w:t>Skatinti, kad visi, visų pirma palankių sąlygų neturinčios</w:t>
            </w:r>
            <w:r w:rsidR="00F12BE9">
              <w:rPr>
                <w:szCs w:val="24"/>
              </w:rPr>
              <w:t xml:space="preserve"> </w:t>
            </w:r>
            <w:r w:rsidR="00F12BE9" w:rsidRPr="00F12BE9">
              <w:rPr>
                <w:szCs w:val="24"/>
              </w:rPr>
              <w:t>grupės, turėtų vienodas galimybes gauti kokybiškas ir įtraukias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r w:rsidRPr="001537B1">
              <w:rPr>
                <w:szCs w:val="24"/>
              </w:rPr>
              <w:t>“</w:t>
            </w:r>
          </w:p>
          <w:p w14:paraId="7ED05B83" w14:textId="61CDEAA8" w:rsidR="00A9538D" w:rsidRDefault="00A9538D" w:rsidP="00D56066">
            <w:pPr>
              <w:spacing w:before="0" w:after="0" w:line="276" w:lineRule="auto"/>
              <w:jc w:val="both"/>
              <w:rPr>
                <w:szCs w:val="24"/>
              </w:rPr>
            </w:pPr>
            <w:r w:rsidRPr="001537B1">
              <w:rPr>
                <w:szCs w:val="24"/>
              </w:rPr>
              <w:t xml:space="preserve">Konkretus uždavinys – 4.4 </w:t>
            </w:r>
            <w:r w:rsidR="00F36653">
              <w:rPr>
                <w:szCs w:val="24"/>
              </w:rPr>
              <w:t>(</w:t>
            </w:r>
            <w:r w:rsidR="00F36653" w:rsidRPr="00F36653">
              <w:rPr>
                <w:szCs w:val="24"/>
              </w:rPr>
              <w:t xml:space="preserve">ESO4.7 </w:t>
            </w:r>
            <w:r w:rsidR="00F36653">
              <w:rPr>
                <w:szCs w:val="24"/>
              </w:rPr>
              <w:t xml:space="preserve">– SFC2021) </w:t>
            </w:r>
            <w:r w:rsidRPr="001537B1">
              <w:rPr>
                <w:szCs w:val="24"/>
              </w:rPr>
              <w:t>„</w:t>
            </w:r>
            <w:r w:rsidR="00F12BE9" w:rsidRPr="00F12BE9">
              <w:rPr>
                <w:szCs w:val="24"/>
              </w:rPr>
              <w:t>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Pr="001537B1">
              <w:rPr>
                <w:szCs w:val="24"/>
              </w:rPr>
              <w:t>“</w:t>
            </w:r>
            <w:bookmarkEnd w:id="5"/>
          </w:p>
          <w:p w14:paraId="6B31E1AA" w14:textId="77777777" w:rsidR="00CB0743" w:rsidRDefault="00B3357F" w:rsidP="00CB0743">
            <w:pPr>
              <w:spacing w:before="0" w:after="0" w:line="276" w:lineRule="auto"/>
              <w:jc w:val="both"/>
              <w:rPr>
                <w:szCs w:val="24"/>
              </w:rPr>
            </w:pPr>
            <w:r w:rsidRPr="00B3357F">
              <w:rPr>
                <w:szCs w:val="24"/>
              </w:rPr>
              <w:t>Konkretus uždavinys – 4.7 (ESO4.8 – SFC2021) „Skatinti aktyvią įtrauktį, siekiant propaguoti lygias galimybes, nediskriminavimą ir aktyvų dalyvavimą, ir gerinti įsidarbinamumą, ypač palankių sąlygų neturinčių grupių“.</w:t>
            </w:r>
          </w:p>
          <w:p w14:paraId="2E18DF2E" w14:textId="3C0122E8" w:rsidR="0033562D" w:rsidRPr="00B3357F" w:rsidRDefault="0033562D" w:rsidP="00CB0743">
            <w:pPr>
              <w:spacing w:before="0" w:after="0" w:line="276" w:lineRule="auto"/>
              <w:jc w:val="both"/>
              <w:rPr>
                <w:szCs w:val="24"/>
              </w:rPr>
            </w:pPr>
            <w:r w:rsidRPr="0033562D">
              <w:rPr>
                <w:szCs w:val="24"/>
              </w:rPr>
              <w:t>Konkretus uždavinys – 4.8. (ESO4.11 – SFC2021)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Pr>
                <w:szCs w:val="24"/>
              </w:rPr>
              <w:t>.</w:t>
            </w:r>
          </w:p>
        </w:tc>
      </w:tr>
      <w:tr w:rsidR="003E2292" w:rsidRPr="00D62DD8" w14:paraId="4DF75162" w14:textId="77777777" w:rsidTr="00E53108">
        <w:trPr>
          <w:trHeight w:val="851"/>
        </w:trPr>
        <w:tc>
          <w:tcPr>
            <w:tcW w:w="3417" w:type="dxa"/>
            <w:shd w:val="clear" w:color="auto" w:fill="auto"/>
            <w:noWrap/>
            <w:vAlign w:val="center"/>
          </w:tcPr>
          <w:p w14:paraId="4C590AAA" w14:textId="77777777" w:rsidR="003E2292" w:rsidRPr="00D62DD8" w:rsidRDefault="003E2292" w:rsidP="00D56066">
            <w:pPr>
              <w:spacing w:before="0" w:after="0" w:line="276" w:lineRule="auto"/>
            </w:pPr>
            <w:r>
              <w:lastRenderedPageBreak/>
              <w:t>3. Rodiklis, kurį pasiekus išlaidos yra atlyginamos</w:t>
            </w:r>
            <w:r w:rsidRPr="00D56066">
              <w:rPr>
                <w:rStyle w:val="FootnoteReference"/>
                <w:b w:val="0"/>
              </w:rPr>
              <w:footnoteReference w:id="6"/>
            </w:r>
          </w:p>
        </w:tc>
        <w:tc>
          <w:tcPr>
            <w:tcW w:w="5670" w:type="dxa"/>
            <w:vAlign w:val="center"/>
          </w:tcPr>
          <w:p w14:paraId="0EFAFE38" w14:textId="19E48BE5" w:rsidR="003E2292" w:rsidRPr="001537B1" w:rsidRDefault="007D6527" w:rsidP="00D56066">
            <w:pPr>
              <w:spacing w:before="0" w:after="0" w:line="276" w:lineRule="auto"/>
              <w:jc w:val="both"/>
            </w:pPr>
            <w:bookmarkStart w:id="6" w:name="_Hlk117014456"/>
            <w:r w:rsidRPr="001537B1">
              <w:t>Privačių juridinių asmenų</w:t>
            </w:r>
            <w:r w:rsidR="005D10F9">
              <w:rPr>
                <w:rStyle w:val="FootnoteReference"/>
              </w:rPr>
              <w:footnoteReference w:id="7"/>
            </w:r>
            <w:r w:rsidRPr="001537B1">
              <w:t xml:space="preserve"> </w:t>
            </w:r>
            <w:r w:rsidR="00BC25A8">
              <w:t>a</w:t>
            </w:r>
            <w:r w:rsidRPr="001537B1">
              <w:t>r viešojo valdymo institucijų</w:t>
            </w:r>
            <w:r w:rsidR="005D10F9">
              <w:rPr>
                <w:rStyle w:val="FootnoteReference"/>
              </w:rPr>
              <w:footnoteReference w:id="8"/>
            </w:r>
            <w:r w:rsidRPr="001537B1">
              <w:t xml:space="preserve"> </w:t>
            </w:r>
            <w:r w:rsidR="00BC25A8" w:rsidRPr="00BC25A8">
              <w:t xml:space="preserve">darbuotojų darbo </w:t>
            </w:r>
            <w:bookmarkEnd w:id="6"/>
            <w:r w:rsidR="00BC25A8" w:rsidRPr="00BC25A8">
              <w:t>valan</w:t>
            </w:r>
            <w:r w:rsidR="00BC25A8">
              <w:t>dos</w:t>
            </w:r>
            <w:r w:rsidR="00BC25A8" w:rsidRPr="00BC25A8">
              <w:t xml:space="preserve">, praleistos projekto veiklose </w:t>
            </w:r>
          </w:p>
        </w:tc>
      </w:tr>
      <w:tr w:rsidR="003E2292" w:rsidRPr="00D62DD8" w14:paraId="25E81F0B" w14:textId="77777777" w:rsidTr="00E53108">
        <w:trPr>
          <w:trHeight w:val="851"/>
        </w:trPr>
        <w:tc>
          <w:tcPr>
            <w:tcW w:w="3417" w:type="dxa"/>
            <w:shd w:val="clear" w:color="auto" w:fill="auto"/>
            <w:noWrap/>
            <w:vAlign w:val="center"/>
          </w:tcPr>
          <w:p w14:paraId="23F9E86E" w14:textId="77777777" w:rsidR="003E2292" w:rsidRPr="00D62DD8" w:rsidRDefault="003E2292" w:rsidP="00D56066">
            <w:pPr>
              <w:spacing w:before="0" w:after="0" w:line="276" w:lineRule="auto"/>
            </w:pPr>
            <w:r>
              <w:t>4. Rodiklio, kurį pasiekus išlaidos yra atlyginamos, matavimo vienetas</w:t>
            </w:r>
          </w:p>
        </w:tc>
        <w:tc>
          <w:tcPr>
            <w:tcW w:w="5670" w:type="dxa"/>
            <w:vAlign w:val="center"/>
          </w:tcPr>
          <w:p w14:paraId="455696E8" w14:textId="62DAEDEC" w:rsidR="003E2292" w:rsidRPr="001537B1" w:rsidRDefault="007D6527" w:rsidP="00D56066">
            <w:pPr>
              <w:spacing w:before="0" w:after="0" w:line="276" w:lineRule="auto"/>
              <w:jc w:val="both"/>
            </w:pPr>
            <w:r w:rsidRPr="001537B1">
              <w:t xml:space="preserve">Privačių juridinių asmenų </w:t>
            </w:r>
            <w:r w:rsidR="00BC25A8">
              <w:t>a</w:t>
            </w:r>
            <w:r w:rsidRPr="001537B1">
              <w:t>r viešojo valdymo institucijų</w:t>
            </w:r>
            <w:r w:rsidR="00BC25A8">
              <w:t xml:space="preserve"> </w:t>
            </w:r>
            <w:r w:rsidR="00BC25A8" w:rsidRPr="00BC25A8">
              <w:t>darbuotojų darbo valandų (1 valanda – 60 min.), praleistų projekto veiklo</w:t>
            </w:r>
            <w:r w:rsidR="004B523E">
              <w:t>s</w:t>
            </w:r>
            <w:r w:rsidR="00BC25A8" w:rsidRPr="00BC25A8">
              <w:t>e, skaičius</w:t>
            </w:r>
            <w:r w:rsidRPr="001537B1">
              <w:t>, val.</w:t>
            </w:r>
            <w:r w:rsidR="002349B4" w:rsidRPr="001537B1">
              <w:t xml:space="preserve"> </w:t>
            </w:r>
          </w:p>
        </w:tc>
      </w:tr>
      <w:tr w:rsidR="003E2292" w:rsidRPr="00D62DD8" w14:paraId="0BDB381E" w14:textId="77777777" w:rsidTr="00E53108">
        <w:trPr>
          <w:trHeight w:val="851"/>
        </w:trPr>
        <w:tc>
          <w:tcPr>
            <w:tcW w:w="3417" w:type="dxa"/>
            <w:shd w:val="clear" w:color="auto" w:fill="auto"/>
            <w:noWrap/>
            <w:vAlign w:val="center"/>
          </w:tcPr>
          <w:p w14:paraId="54FBBDE4" w14:textId="77777777" w:rsidR="003E2292" w:rsidRPr="00D62DD8" w:rsidRDefault="003E2292" w:rsidP="00D56066">
            <w:pPr>
              <w:spacing w:before="0" w:after="0" w:line="276" w:lineRule="auto"/>
            </w:pPr>
            <w:r>
              <w:t>5. Fiksuotasis vieneto įkainis, fiksuotoji suma arba fiksuotoji norma</w:t>
            </w:r>
          </w:p>
        </w:tc>
        <w:tc>
          <w:tcPr>
            <w:tcW w:w="5670" w:type="dxa"/>
            <w:vAlign w:val="center"/>
          </w:tcPr>
          <w:p w14:paraId="58B0A5F3" w14:textId="77777777" w:rsidR="003E2292" w:rsidRPr="001537B1" w:rsidRDefault="007D6527" w:rsidP="00D56066">
            <w:pPr>
              <w:spacing w:before="0" w:after="0" w:line="276" w:lineRule="auto"/>
              <w:jc w:val="both"/>
            </w:pPr>
            <w:r w:rsidRPr="001537B1">
              <w:t>Fiksuotasis vieneto įkainis</w:t>
            </w:r>
          </w:p>
        </w:tc>
      </w:tr>
      <w:tr w:rsidR="00E8219D" w:rsidRPr="00D62DD8" w14:paraId="6917CECD" w14:textId="77777777" w:rsidTr="00D56066">
        <w:trPr>
          <w:trHeight w:val="696"/>
        </w:trPr>
        <w:tc>
          <w:tcPr>
            <w:tcW w:w="3417" w:type="dxa"/>
            <w:shd w:val="clear" w:color="auto" w:fill="auto"/>
            <w:noWrap/>
            <w:vAlign w:val="center"/>
          </w:tcPr>
          <w:p w14:paraId="74048C65" w14:textId="77777777" w:rsidR="00E8219D" w:rsidRPr="00D62DD8" w:rsidRDefault="00E8219D" w:rsidP="00D56066">
            <w:pPr>
              <w:spacing w:before="0" w:after="0" w:line="276" w:lineRule="auto"/>
            </w:pPr>
            <w:r>
              <w:t>6. Supaprastinto išlaidų apmokėjimo suma už matavimo vienetą arba procentinis dydis (fiksuotųjų normų atveju)</w:t>
            </w:r>
          </w:p>
        </w:tc>
        <w:tc>
          <w:tcPr>
            <w:tcW w:w="5670" w:type="dxa"/>
            <w:vAlign w:val="center"/>
          </w:tcPr>
          <w:p w14:paraId="6D8AF30D" w14:textId="77777777" w:rsidR="00E8219D" w:rsidRPr="001537B1" w:rsidRDefault="00E8219D" w:rsidP="00D56066">
            <w:pPr>
              <w:spacing w:before="0" w:after="0" w:line="276" w:lineRule="auto"/>
              <w:jc w:val="both"/>
            </w:pPr>
            <w:bookmarkStart w:id="7" w:name="_Hlk84336184"/>
            <w:r w:rsidRPr="001537B1">
              <w:t>FĮ</w:t>
            </w:r>
            <w:r w:rsidRPr="001537B1">
              <w:rPr>
                <w:vertAlign w:val="subscript"/>
              </w:rPr>
              <w:t>1</w:t>
            </w:r>
            <w:r w:rsidR="00C0270D" w:rsidRPr="001537B1">
              <w:rPr>
                <w:vertAlign w:val="subscript"/>
              </w:rPr>
              <w:t xml:space="preserve"> </w:t>
            </w:r>
            <w:r w:rsidR="00B442B3" w:rsidRPr="001537B1">
              <w:t>–</w:t>
            </w:r>
            <w:r w:rsidR="00C0270D" w:rsidRPr="001537B1">
              <w:t xml:space="preserve"> </w:t>
            </w:r>
            <w:r w:rsidRPr="001537B1">
              <w:rPr>
                <w:b/>
                <w:bCs/>
              </w:rPr>
              <w:t>7,10 Eur</w:t>
            </w:r>
            <w:r w:rsidR="008B2C52" w:rsidRPr="001537B1">
              <w:rPr>
                <w:b/>
                <w:bCs/>
              </w:rPr>
              <w:t>/val.</w:t>
            </w:r>
            <w:r w:rsidRPr="001537B1">
              <w:t xml:space="preserve"> (</w:t>
            </w:r>
            <w:r w:rsidR="00521CE8" w:rsidRPr="001537B1">
              <w:t xml:space="preserve">privačių juridinių asmenų projektų dalyvių darbo užmokesčio fiksuotasis vieneto įkainis </w:t>
            </w:r>
            <w:r w:rsidRPr="0004375B">
              <w:t>I, R, S, A, N, L, E, H, F, G, P</w:t>
            </w:r>
            <w:r w:rsidRPr="00A26D39">
              <w:t xml:space="preserve"> </w:t>
            </w:r>
            <w:r w:rsidR="00B442B3" w:rsidRPr="00A26D39">
              <w:t>ekonomikos sektoriams pagal EVRK 2 klasifikatorių</w:t>
            </w:r>
            <w:r w:rsidR="00B442B3" w:rsidRPr="001537B1">
              <w:rPr>
                <w:rStyle w:val="FootnoteReference"/>
                <w:b w:val="0"/>
              </w:rPr>
              <w:footnoteReference w:id="9"/>
            </w:r>
            <w:r w:rsidRPr="001537B1">
              <w:t>)</w:t>
            </w:r>
            <w:r w:rsidR="00B442B3" w:rsidRPr="001537B1">
              <w:t>;</w:t>
            </w:r>
          </w:p>
          <w:p w14:paraId="069B3D60" w14:textId="77777777" w:rsidR="00C0270D" w:rsidRPr="0004375B" w:rsidRDefault="00C0270D" w:rsidP="00D56066">
            <w:pPr>
              <w:spacing w:before="0" w:after="0" w:line="276" w:lineRule="auto"/>
              <w:jc w:val="both"/>
            </w:pPr>
          </w:p>
          <w:p w14:paraId="0C8E44E6" w14:textId="77777777" w:rsidR="00E8219D" w:rsidRPr="001537B1" w:rsidRDefault="00E8219D" w:rsidP="00D56066">
            <w:pPr>
              <w:spacing w:before="0" w:after="0" w:line="276" w:lineRule="auto"/>
              <w:jc w:val="both"/>
            </w:pPr>
            <w:r w:rsidRPr="00A26D39">
              <w:t>FĮ</w:t>
            </w:r>
            <w:r w:rsidRPr="00A26D39">
              <w:rPr>
                <w:vertAlign w:val="subscript"/>
              </w:rPr>
              <w:t>2</w:t>
            </w:r>
            <w:r w:rsidR="00C0270D" w:rsidRPr="00A26D39">
              <w:rPr>
                <w:vertAlign w:val="subscript"/>
              </w:rPr>
              <w:t xml:space="preserve"> </w:t>
            </w:r>
            <w:r w:rsidR="00B442B3" w:rsidRPr="00A26D39">
              <w:t>–</w:t>
            </w:r>
            <w:r w:rsidR="00C0270D" w:rsidRPr="00A26D39">
              <w:t xml:space="preserve"> </w:t>
            </w:r>
            <w:r w:rsidRPr="00A26D39">
              <w:rPr>
                <w:b/>
                <w:bCs/>
              </w:rPr>
              <w:t>9,71 Eur</w:t>
            </w:r>
            <w:r w:rsidR="008B2C52" w:rsidRPr="001537B1">
              <w:rPr>
                <w:b/>
                <w:bCs/>
              </w:rPr>
              <w:t>/val.</w:t>
            </w:r>
            <w:r w:rsidRPr="001537B1">
              <w:t xml:space="preserve"> (</w:t>
            </w:r>
            <w:r w:rsidR="00521CE8" w:rsidRPr="001537B1">
              <w:t xml:space="preserve">privačių juridinių asmenų projektų dalyvių darbo užmokesčio </w:t>
            </w:r>
            <w:r w:rsidR="00521CE8" w:rsidRPr="0004375B">
              <w:t xml:space="preserve">fiksuotasis vieneto įkainis </w:t>
            </w:r>
            <w:r w:rsidRPr="0004375B">
              <w:t>C, Q, B, D, M</w:t>
            </w:r>
            <w:r w:rsidRPr="00A26D39">
              <w:t xml:space="preserve"> ekonomikos sektoriams pagal EVRK 2 klasifikatori</w:t>
            </w:r>
            <w:r w:rsidRPr="001537B1">
              <w:t>ų</w:t>
            </w:r>
            <w:r w:rsidR="00A83ACF">
              <w:rPr>
                <w:vertAlign w:val="superscript"/>
              </w:rPr>
              <w:t>9</w:t>
            </w:r>
            <w:r w:rsidRPr="001537B1">
              <w:t>)</w:t>
            </w:r>
            <w:r w:rsidR="00B442B3" w:rsidRPr="001537B1">
              <w:t>;</w:t>
            </w:r>
          </w:p>
          <w:p w14:paraId="48F5E7CC" w14:textId="77777777" w:rsidR="00C0270D" w:rsidRPr="0004375B" w:rsidRDefault="00C0270D" w:rsidP="00D56066">
            <w:pPr>
              <w:spacing w:before="0" w:after="0" w:line="276" w:lineRule="auto"/>
              <w:jc w:val="both"/>
            </w:pPr>
          </w:p>
          <w:p w14:paraId="1CCA5873" w14:textId="77777777" w:rsidR="00E8219D" w:rsidRPr="001537B1" w:rsidRDefault="00E8219D" w:rsidP="00D56066">
            <w:pPr>
              <w:spacing w:before="0" w:after="0" w:line="276" w:lineRule="auto"/>
              <w:jc w:val="both"/>
            </w:pPr>
            <w:r w:rsidRPr="00A26D39">
              <w:t>FĮ</w:t>
            </w:r>
            <w:r w:rsidRPr="00A26D39">
              <w:rPr>
                <w:vertAlign w:val="subscript"/>
              </w:rPr>
              <w:t>3</w:t>
            </w:r>
            <w:r w:rsidR="00C0270D" w:rsidRPr="00A26D39">
              <w:rPr>
                <w:vertAlign w:val="subscript"/>
              </w:rPr>
              <w:t xml:space="preserve"> </w:t>
            </w:r>
            <w:r w:rsidR="00B442B3" w:rsidRPr="00A26D39">
              <w:t>–</w:t>
            </w:r>
            <w:r w:rsidR="00C0270D" w:rsidRPr="00A26D39">
              <w:t xml:space="preserve"> </w:t>
            </w:r>
            <w:r w:rsidRPr="00A26D39">
              <w:rPr>
                <w:b/>
                <w:bCs/>
              </w:rPr>
              <w:t>15,29 Eur</w:t>
            </w:r>
            <w:r w:rsidR="008B2C52" w:rsidRPr="001537B1">
              <w:rPr>
                <w:b/>
                <w:bCs/>
              </w:rPr>
              <w:t>/val.</w:t>
            </w:r>
            <w:r w:rsidRPr="001537B1">
              <w:rPr>
                <w:b/>
                <w:bCs/>
              </w:rPr>
              <w:t xml:space="preserve"> </w:t>
            </w:r>
            <w:r w:rsidRPr="001537B1">
              <w:t>(</w:t>
            </w:r>
            <w:r w:rsidR="00521CE8" w:rsidRPr="001537B1">
              <w:t>privačių juridinių asmenų projektų dalyvių darbo užmokesčio</w:t>
            </w:r>
            <w:r w:rsidR="00521CE8" w:rsidRPr="0004375B">
              <w:t xml:space="preserve"> fiksuotasis vieneto įkainis</w:t>
            </w:r>
            <w:r w:rsidR="00521CE8" w:rsidRPr="00A26D39">
              <w:t xml:space="preserve"> </w:t>
            </w:r>
            <w:r w:rsidRPr="00A26D39">
              <w:t xml:space="preserve">K ir J ekonomikos sektoriams pagal EVRK 2 </w:t>
            </w:r>
            <w:r w:rsidR="00622F66" w:rsidRPr="00A26D39">
              <w:t>klasifikatorių</w:t>
            </w:r>
            <w:r w:rsidR="00622F66">
              <w:rPr>
                <w:vertAlign w:val="superscript"/>
              </w:rPr>
              <w:t>9</w:t>
            </w:r>
            <w:r w:rsidRPr="001537B1">
              <w:t>)</w:t>
            </w:r>
            <w:r w:rsidR="00B442B3" w:rsidRPr="001537B1">
              <w:t>;</w:t>
            </w:r>
          </w:p>
          <w:p w14:paraId="19AFF75E" w14:textId="77777777" w:rsidR="00C0270D" w:rsidRPr="0004375B" w:rsidRDefault="00C0270D" w:rsidP="00D56066">
            <w:pPr>
              <w:spacing w:before="0" w:after="0" w:line="276" w:lineRule="auto"/>
              <w:jc w:val="both"/>
            </w:pPr>
          </w:p>
          <w:p w14:paraId="0EB17E7C" w14:textId="77777777" w:rsidR="00B442B3" w:rsidRPr="001537B1" w:rsidRDefault="00B442B3" w:rsidP="00D56066">
            <w:pPr>
              <w:spacing w:before="0" w:after="0" w:line="276" w:lineRule="auto"/>
              <w:jc w:val="both"/>
            </w:pPr>
            <w:r w:rsidRPr="00A26D39">
              <w:t>FĮ</w:t>
            </w:r>
            <w:r w:rsidRPr="00A26D39">
              <w:rPr>
                <w:vertAlign w:val="subscript"/>
              </w:rPr>
              <w:t>4</w:t>
            </w:r>
            <w:r w:rsidR="00C0270D" w:rsidRPr="00A26D39">
              <w:rPr>
                <w:vertAlign w:val="subscript"/>
              </w:rPr>
              <w:t xml:space="preserve"> </w:t>
            </w:r>
            <w:r w:rsidRPr="00A26D39">
              <w:t>–</w:t>
            </w:r>
            <w:r w:rsidR="00C0270D" w:rsidRPr="00A26D39">
              <w:t xml:space="preserve"> </w:t>
            </w:r>
            <w:r w:rsidR="003C74E9" w:rsidRPr="00A26D39">
              <w:rPr>
                <w:b/>
                <w:bCs/>
              </w:rPr>
              <w:t>8,15 Eur</w:t>
            </w:r>
            <w:r w:rsidR="008B2C52" w:rsidRPr="001537B1">
              <w:rPr>
                <w:b/>
                <w:bCs/>
              </w:rPr>
              <w:t>/val.</w:t>
            </w:r>
            <w:r w:rsidR="003C74E9" w:rsidRPr="001537B1">
              <w:t xml:space="preserve"> (viešojo valdymo institucijų projektų dalyvių darbo užmokesčio fiksuotasis vieneto įkainis </w:t>
            </w:r>
            <w:r w:rsidR="003C74E9" w:rsidRPr="0004375B">
              <w:t>R, L, N, G, P, S, E, A,</w:t>
            </w:r>
            <w:r w:rsidR="003C74E9" w:rsidRPr="00A26D39">
              <w:t xml:space="preserve"> C ekonomikos sektoriams pagal EVRK 2 klasifikatorių</w:t>
            </w:r>
            <w:r w:rsidR="00A83ACF">
              <w:rPr>
                <w:vertAlign w:val="superscript"/>
              </w:rPr>
              <w:t>9</w:t>
            </w:r>
            <w:r w:rsidR="003C74E9" w:rsidRPr="001537B1">
              <w:t>);</w:t>
            </w:r>
          </w:p>
          <w:p w14:paraId="4A4E0A67" w14:textId="77777777" w:rsidR="00C0270D" w:rsidRPr="0004375B" w:rsidRDefault="00C0270D" w:rsidP="00D56066">
            <w:pPr>
              <w:spacing w:before="0" w:after="0" w:line="276" w:lineRule="auto"/>
              <w:jc w:val="both"/>
            </w:pPr>
          </w:p>
          <w:p w14:paraId="2EF1E377" w14:textId="77777777" w:rsidR="003C74E9" w:rsidRPr="001537B1" w:rsidRDefault="003C74E9" w:rsidP="00D56066">
            <w:pPr>
              <w:spacing w:before="0" w:after="0" w:line="276" w:lineRule="auto"/>
              <w:jc w:val="both"/>
            </w:pPr>
            <w:r w:rsidRPr="00A26D39">
              <w:t>FĮ</w:t>
            </w:r>
            <w:r w:rsidRPr="00A26D39">
              <w:rPr>
                <w:vertAlign w:val="subscript"/>
              </w:rPr>
              <w:t>5</w:t>
            </w:r>
            <w:r w:rsidR="00C0270D" w:rsidRPr="00A26D39">
              <w:rPr>
                <w:vertAlign w:val="subscript"/>
              </w:rPr>
              <w:t xml:space="preserve"> </w:t>
            </w:r>
            <w:r w:rsidRPr="00A26D39">
              <w:t>–</w:t>
            </w:r>
            <w:r w:rsidR="00C0270D" w:rsidRPr="00A26D39">
              <w:t xml:space="preserve"> </w:t>
            </w:r>
            <w:r w:rsidRPr="00A26D39">
              <w:rPr>
                <w:b/>
                <w:bCs/>
              </w:rPr>
              <w:t>10,40 Eur</w:t>
            </w:r>
            <w:r w:rsidR="008B2C52" w:rsidRPr="001537B1">
              <w:rPr>
                <w:b/>
                <w:bCs/>
              </w:rPr>
              <w:t>/val.</w:t>
            </w:r>
            <w:r w:rsidRPr="001537B1">
              <w:t xml:space="preserve"> (viešojo valdymo institucijų projektų dalyvių darbo užmokesčio fiksuotasis vieneto įkainis H, Q, F, O, D, M ekonomikos sektoriams pagal EVRK 2 klasifikatorių</w:t>
            </w:r>
            <w:r w:rsidR="00A83ACF">
              <w:rPr>
                <w:vertAlign w:val="superscript"/>
              </w:rPr>
              <w:t>9</w:t>
            </w:r>
            <w:r w:rsidRPr="001537B1">
              <w:t>);</w:t>
            </w:r>
          </w:p>
          <w:p w14:paraId="10B0221A" w14:textId="77777777" w:rsidR="00C0270D" w:rsidRPr="0004375B" w:rsidRDefault="00C0270D" w:rsidP="00D56066">
            <w:pPr>
              <w:spacing w:before="0" w:after="0" w:line="276" w:lineRule="auto"/>
              <w:jc w:val="both"/>
            </w:pPr>
          </w:p>
          <w:p w14:paraId="5018F911" w14:textId="77777777" w:rsidR="003C74E9" w:rsidRPr="001537B1" w:rsidRDefault="003C74E9" w:rsidP="00A83ACF">
            <w:pPr>
              <w:spacing w:before="0" w:after="0" w:line="276" w:lineRule="auto"/>
              <w:jc w:val="both"/>
            </w:pPr>
            <w:r w:rsidRPr="00A26D39">
              <w:lastRenderedPageBreak/>
              <w:t>FĮ</w:t>
            </w:r>
            <w:r w:rsidRPr="00A26D39">
              <w:rPr>
                <w:vertAlign w:val="subscript"/>
              </w:rPr>
              <w:t>6</w:t>
            </w:r>
            <w:r w:rsidR="00E743CB" w:rsidRPr="00A26D39">
              <w:rPr>
                <w:vertAlign w:val="subscript"/>
              </w:rPr>
              <w:t xml:space="preserve"> </w:t>
            </w:r>
            <w:r w:rsidRPr="00A26D39">
              <w:t>–</w:t>
            </w:r>
            <w:r w:rsidR="00E743CB" w:rsidRPr="00A26D39">
              <w:t xml:space="preserve"> </w:t>
            </w:r>
            <w:r w:rsidRPr="00A26D39">
              <w:rPr>
                <w:b/>
                <w:bCs/>
              </w:rPr>
              <w:t>14,81 Eur</w:t>
            </w:r>
            <w:r w:rsidR="008B2C52" w:rsidRPr="001537B1">
              <w:rPr>
                <w:b/>
                <w:bCs/>
              </w:rPr>
              <w:t>/val.</w:t>
            </w:r>
            <w:r w:rsidRPr="001537B1">
              <w:t xml:space="preserve"> (viešojo valdymo institucijų projektų dalyvių darbo užmok</w:t>
            </w:r>
            <w:r w:rsidRPr="0004375B">
              <w:t xml:space="preserve">esčio fiksuotasis vieneto įkainis </w:t>
            </w:r>
            <w:r w:rsidRPr="00A26D39">
              <w:t>J</w:t>
            </w:r>
            <w:r w:rsidR="00E743CB" w:rsidRPr="00A26D39">
              <w:t xml:space="preserve"> ir</w:t>
            </w:r>
            <w:r w:rsidRPr="00A26D39">
              <w:t xml:space="preserve"> K ekonomikos sektoriams pagal EVRK 2 </w:t>
            </w:r>
            <w:r w:rsidR="00A83ACF" w:rsidRPr="00A26D39">
              <w:t>klasifikatorių</w:t>
            </w:r>
            <w:r w:rsidR="00A83ACF">
              <w:rPr>
                <w:vertAlign w:val="superscript"/>
              </w:rPr>
              <w:t>9</w:t>
            </w:r>
            <w:r w:rsidRPr="001537B1">
              <w:t>.</w:t>
            </w:r>
            <w:bookmarkEnd w:id="7"/>
          </w:p>
        </w:tc>
      </w:tr>
      <w:tr w:rsidR="005B7E5A" w:rsidRPr="00D62DD8" w14:paraId="217491A1" w14:textId="77777777" w:rsidTr="00E53108">
        <w:trPr>
          <w:trHeight w:val="851"/>
        </w:trPr>
        <w:tc>
          <w:tcPr>
            <w:tcW w:w="3417" w:type="dxa"/>
            <w:shd w:val="clear" w:color="auto" w:fill="auto"/>
            <w:noWrap/>
            <w:vAlign w:val="center"/>
          </w:tcPr>
          <w:p w14:paraId="51656F34" w14:textId="77777777" w:rsidR="005B7E5A" w:rsidRDefault="005B7E5A" w:rsidP="00D56066">
            <w:pPr>
              <w:spacing w:before="0" w:after="0" w:line="276" w:lineRule="auto"/>
            </w:pPr>
            <w:r>
              <w:lastRenderedPageBreak/>
              <w:t>7. Išlaidų kategorijos, kurioms taikomas vieneto įkainis, fiksuotoji suma arba fiksuotoji norma</w:t>
            </w:r>
          </w:p>
        </w:tc>
        <w:tc>
          <w:tcPr>
            <w:tcW w:w="5670" w:type="dxa"/>
            <w:vAlign w:val="center"/>
          </w:tcPr>
          <w:p w14:paraId="3B680AD6" w14:textId="19D3561C" w:rsidR="005B7E5A" w:rsidRDefault="002F22E5" w:rsidP="00D56066">
            <w:pPr>
              <w:spacing w:before="0" w:after="0" w:line="276" w:lineRule="auto"/>
              <w:jc w:val="both"/>
            </w:pPr>
            <w:r>
              <w:t>Projektų d</w:t>
            </w:r>
            <w:r w:rsidR="005B7E5A">
              <w:t>alyvių darbo užmokes</w:t>
            </w:r>
            <w:r w:rsidR="00766913">
              <w:t>čio ir draudėjo mokam</w:t>
            </w:r>
            <w:r w:rsidR="00BE15CA">
              <w:t>ų</w:t>
            </w:r>
            <w:r w:rsidR="00766913">
              <w:t xml:space="preserve"> mokesčių išlaidos</w:t>
            </w:r>
          </w:p>
        </w:tc>
      </w:tr>
      <w:tr w:rsidR="005B7E5A" w:rsidRPr="00D62DD8" w14:paraId="3080466B" w14:textId="77777777" w:rsidTr="00E53108">
        <w:trPr>
          <w:trHeight w:val="851"/>
        </w:trPr>
        <w:tc>
          <w:tcPr>
            <w:tcW w:w="3417" w:type="dxa"/>
            <w:shd w:val="clear" w:color="auto" w:fill="auto"/>
            <w:noWrap/>
            <w:vAlign w:val="center"/>
          </w:tcPr>
          <w:p w14:paraId="100397D2" w14:textId="77777777" w:rsidR="005B7E5A" w:rsidRPr="00D62DD8" w:rsidRDefault="005B7E5A" w:rsidP="00D56066">
            <w:pPr>
              <w:spacing w:before="0" w:after="0" w:line="276" w:lineRule="auto"/>
            </w:pPr>
            <w:r>
              <w:t xml:space="preserve">8. Ar šios išlaidų kategorijos apima </w:t>
            </w:r>
            <w:r w:rsidRPr="00B82A4E">
              <w:t>visas veiksmo tinkamas finansuoti išlaidas? (T/N)</w:t>
            </w:r>
          </w:p>
        </w:tc>
        <w:tc>
          <w:tcPr>
            <w:tcW w:w="5670" w:type="dxa"/>
            <w:vAlign w:val="center"/>
          </w:tcPr>
          <w:p w14:paraId="74E40DF4" w14:textId="77777777" w:rsidR="00372414" w:rsidRPr="001537B1" w:rsidRDefault="002F22E5" w:rsidP="00D56066">
            <w:pPr>
              <w:spacing w:before="0" w:after="0" w:line="276" w:lineRule="auto"/>
              <w:jc w:val="both"/>
            </w:pPr>
            <w:r w:rsidRPr="001537B1">
              <w:t>N</w:t>
            </w:r>
          </w:p>
          <w:p w14:paraId="6BF85275" w14:textId="77777777" w:rsidR="00EF3B51" w:rsidRPr="00D62DD8" w:rsidRDefault="00EF3B51" w:rsidP="00D56066">
            <w:pPr>
              <w:spacing w:before="0" w:after="0" w:line="276" w:lineRule="auto"/>
              <w:jc w:val="both"/>
            </w:pPr>
            <w:r>
              <w:t>Konkrečių tikslų</w:t>
            </w:r>
            <w:r w:rsidRPr="00EF3B51">
              <w:t xml:space="preserve">, išvardintų šio priedėlio B dalies </w:t>
            </w:r>
            <w:r>
              <w:t xml:space="preserve">2 </w:t>
            </w:r>
            <w:r w:rsidRPr="00EF3B51">
              <w:t xml:space="preserve">punkte, pasiekimui bus patiriamos </w:t>
            </w:r>
            <w:r>
              <w:t xml:space="preserve">ir kitos </w:t>
            </w:r>
            <w:r w:rsidRPr="00EF3B51">
              <w:t>tiesioginės bei netiesioginės veiklų vykdymo išlaidos.</w:t>
            </w:r>
          </w:p>
        </w:tc>
      </w:tr>
      <w:tr w:rsidR="005B7E5A" w:rsidRPr="00D62DD8" w14:paraId="4EB26C80" w14:textId="77777777" w:rsidTr="00E53108">
        <w:trPr>
          <w:trHeight w:val="851"/>
        </w:trPr>
        <w:tc>
          <w:tcPr>
            <w:tcW w:w="3417" w:type="dxa"/>
            <w:shd w:val="clear" w:color="auto" w:fill="auto"/>
            <w:noWrap/>
            <w:vAlign w:val="center"/>
          </w:tcPr>
          <w:p w14:paraId="441A50B6" w14:textId="77777777" w:rsidR="005B7E5A" w:rsidRPr="00D62DD8" w:rsidRDefault="005B7E5A" w:rsidP="00D56066">
            <w:pPr>
              <w:spacing w:before="0" w:after="0" w:line="276" w:lineRule="auto"/>
            </w:pPr>
            <w:r>
              <w:t>9. Koregavimo (-ų) metodas</w:t>
            </w:r>
            <w:r w:rsidRPr="00D56066">
              <w:rPr>
                <w:rStyle w:val="FootnoteReference"/>
                <w:b w:val="0"/>
              </w:rPr>
              <w:footnoteReference w:id="10"/>
            </w:r>
            <w:r w:rsidRPr="00D56066">
              <w:rPr>
                <w:b/>
              </w:rPr>
              <w:t xml:space="preserve"> </w:t>
            </w:r>
          </w:p>
        </w:tc>
        <w:tc>
          <w:tcPr>
            <w:tcW w:w="5670" w:type="dxa"/>
            <w:vAlign w:val="center"/>
          </w:tcPr>
          <w:p w14:paraId="409727CA" w14:textId="77777777" w:rsidR="003361B5" w:rsidRDefault="005B7E5A" w:rsidP="00D56066">
            <w:pPr>
              <w:spacing w:before="0" w:after="0" w:line="276" w:lineRule="auto"/>
              <w:jc w:val="both"/>
              <w:rPr>
                <w:rFonts w:cstheme="minorBidi"/>
              </w:rPr>
            </w:pPr>
            <w:bookmarkStart w:id="8" w:name="_Hlk84339882"/>
            <w:r w:rsidRPr="00841517">
              <w:rPr>
                <w:rFonts w:cstheme="minorBidi"/>
              </w:rPr>
              <w:t>Fiksuot</w:t>
            </w:r>
            <w:r w:rsidR="00E743CB">
              <w:rPr>
                <w:rFonts w:cstheme="minorBidi"/>
              </w:rPr>
              <w:t>ieji</w:t>
            </w:r>
            <w:r w:rsidRPr="00841517">
              <w:rPr>
                <w:rFonts w:cstheme="minorBidi"/>
              </w:rPr>
              <w:t xml:space="preserve"> </w:t>
            </w:r>
            <w:r>
              <w:rPr>
                <w:rFonts w:cstheme="minorBidi"/>
              </w:rPr>
              <w:t xml:space="preserve">vieneto </w:t>
            </w:r>
            <w:r w:rsidRPr="00841517">
              <w:rPr>
                <w:rFonts w:cstheme="minorBidi"/>
              </w:rPr>
              <w:t>įkaini</w:t>
            </w:r>
            <w:r w:rsidR="00E743CB">
              <w:rPr>
                <w:rFonts w:cstheme="minorBidi"/>
              </w:rPr>
              <w:t>ų</w:t>
            </w:r>
            <w:r w:rsidRPr="00841517">
              <w:rPr>
                <w:rFonts w:cstheme="minorBidi"/>
              </w:rPr>
              <w:t xml:space="preserve"> dydžiai atnaujinami </w:t>
            </w:r>
            <w:r w:rsidR="006346AD">
              <w:rPr>
                <w:rFonts w:cstheme="minorBidi"/>
              </w:rPr>
              <w:t xml:space="preserve">kiekvienais metais, vieną </w:t>
            </w:r>
            <w:r w:rsidRPr="00841517">
              <w:rPr>
                <w:rFonts w:cstheme="minorBidi"/>
              </w:rPr>
              <w:t xml:space="preserve">kartą per metus </w:t>
            </w:r>
            <w:r>
              <w:rPr>
                <w:rFonts w:cstheme="minorBidi"/>
              </w:rPr>
              <w:t xml:space="preserve">iki </w:t>
            </w:r>
            <w:r w:rsidRPr="00841517">
              <w:rPr>
                <w:rFonts w:cstheme="minorBidi"/>
              </w:rPr>
              <w:t>N metų</w:t>
            </w:r>
            <w:r>
              <w:rPr>
                <w:rFonts w:cstheme="minorBidi"/>
              </w:rPr>
              <w:t xml:space="preserve"> II ketv. pab.</w:t>
            </w:r>
            <w:r w:rsidR="003361B5">
              <w:rPr>
                <w:rFonts w:cstheme="minorBidi"/>
              </w:rPr>
              <w:t xml:space="preserve"> pagal žemiau nurodytas sąlygas:</w:t>
            </w:r>
          </w:p>
          <w:p w14:paraId="01DE49C7" w14:textId="77777777" w:rsidR="005B7E5A" w:rsidRDefault="005B7E5A" w:rsidP="001537B1">
            <w:pPr>
              <w:pStyle w:val="ListParagraph"/>
              <w:numPr>
                <w:ilvl w:val="0"/>
                <w:numId w:val="1"/>
              </w:numPr>
              <w:spacing w:before="0" w:after="0" w:line="276" w:lineRule="auto"/>
              <w:jc w:val="both"/>
            </w:pPr>
            <w:r w:rsidRPr="003361B5">
              <w:rPr>
                <w:rFonts w:cstheme="minorBidi"/>
              </w:rPr>
              <w:t>kai Lietuvos statistikos departamentas skelbia metinius (</w:t>
            </w:r>
            <w:r w:rsidRPr="001537B1">
              <w:rPr>
                <w:rFonts w:cstheme="minorBidi"/>
              </w:rPr>
              <w:t xml:space="preserve">jei </w:t>
            </w:r>
            <w:r w:rsidR="00935D8B" w:rsidRPr="001537B1">
              <w:rPr>
                <w:rFonts w:cstheme="minorBidi"/>
              </w:rPr>
              <w:t>iki II ketv. pabaigos neskelbiami metiniai duomenys, tuomet taikomi ketvirtiniai</w:t>
            </w:r>
            <w:r w:rsidRPr="003361B5">
              <w:rPr>
                <w:rFonts w:cstheme="minorBidi"/>
              </w:rPr>
              <w:t>) N-1 metų vidutinio darbo užmokesčio duomenis pagal ekonominės veiklos rūšis. Fiksuotųjų vieneto įkainių dydžiai perskaičiuojami remiantis duomenimis apie vidutinį darbo užmokestį nuo N-1 metų (naudojant metinius duomenis) arba nuo paskutinių keturių ketvirčių (naudojant ketvirčio duomenis)</w:t>
            </w:r>
            <w:r w:rsidRPr="00D56066">
              <w:rPr>
                <w:rStyle w:val="FootnoteReference"/>
                <w:rFonts w:cstheme="minorBidi"/>
                <w:b w:val="0"/>
              </w:rPr>
              <w:footnoteReference w:id="11"/>
            </w:r>
            <w:r w:rsidRPr="003361B5">
              <w:rPr>
                <w:rFonts w:cstheme="minorBidi"/>
              </w:rPr>
              <w:t xml:space="preserve">. </w:t>
            </w:r>
          </w:p>
          <w:p w14:paraId="47C0FF28" w14:textId="2943A187" w:rsidR="003361B5" w:rsidRPr="00B07C73" w:rsidRDefault="00B07C73" w:rsidP="00B07C73">
            <w:pPr>
              <w:pStyle w:val="ListParagraph"/>
              <w:numPr>
                <w:ilvl w:val="0"/>
                <w:numId w:val="1"/>
              </w:numPr>
              <w:spacing w:before="0" w:after="0" w:line="276" w:lineRule="auto"/>
              <w:jc w:val="both"/>
              <w:rPr>
                <w:rFonts w:cstheme="minorBidi"/>
              </w:rPr>
            </w:pPr>
            <w:r>
              <w:rPr>
                <w:rFonts w:cstheme="minorBidi"/>
              </w:rPr>
              <w:t xml:space="preserve">pasikeitus </w:t>
            </w:r>
            <w:r w:rsidRPr="00B07C73">
              <w:rPr>
                <w:rFonts w:cstheme="minorBidi"/>
              </w:rPr>
              <w:t>draudėjo apskaičiuojam</w:t>
            </w:r>
            <w:r>
              <w:rPr>
                <w:rFonts w:cstheme="minorBidi"/>
              </w:rPr>
              <w:t>ų</w:t>
            </w:r>
            <w:r w:rsidRPr="00B07C73">
              <w:rPr>
                <w:rFonts w:cstheme="minorBidi"/>
              </w:rPr>
              <w:t xml:space="preserve"> ir mokam</w:t>
            </w:r>
            <w:r>
              <w:rPr>
                <w:rFonts w:cstheme="minorBidi"/>
              </w:rPr>
              <w:t>ų</w:t>
            </w:r>
            <w:r w:rsidRPr="00B07C73">
              <w:rPr>
                <w:rFonts w:cstheme="minorBidi"/>
              </w:rPr>
              <w:t xml:space="preserve"> valstybinio socialinio draudimo įmokos</w:t>
            </w:r>
            <w:r>
              <w:rPr>
                <w:rFonts w:cstheme="minorBidi"/>
              </w:rPr>
              <w:t xml:space="preserve"> </w:t>
            </w:r>
            <w:r w:rsidRPr="00B07C73">
              <w:rPr>
                <w:rFonts w:cstheme="minorBidi"/>
              </w:rPr>
              <w:t>(</w:t>
            </w:r>
            <w:r w:rsidRPr="00021EDE">
              <w:rPr>
                <w:b/>
              </w:rPr>
              <w:t>VSD</w:t>
            </w:r>
            <w:r w:rsidRPr="00021EDE">
              <w:rPr>
                <w:b/>
                <w:vertAlign w:val="subscript"/>
              </w:rPr>
              <w:t>neterm</w:t>
            </w:r>
            <w:r>
              <w:rPr>
                <w:b/>
                <w:vertAlign w:val="subscript"/>
              </w:rPr>
              <w:t>)</w:t>
            </w:r>
            <w:r>
              <w:rPr>
                <w:rFonts w:cstheme="minorBidi"/>
              </w:rPr>
              <w:t>, įmokos į Garantinį (</w:t>
            </w:r>
            <w:r w:rsidRPr="00021EDE">
              <w:rPr>
                <w:b/>
              </w:rPr>
              <w:t>GF</w:t>
            </w:r>
            <w:r w:rsidRPr="00021EDE">
              <w:rPr>
                <w:b/>
                <w:vertAlign w:val="subscript"/>
              </w:rPr>
              <w:t>nebiudž</w:t>
            </w:r>
            <w:r>
              <w:rPr>
                <w:rFonts w:cstheme="minorBidi"/>
              </w:rPr>
              <w:t>) ir Ilgalaikio darbo išmokų (</w:t>
            </w:r>
            <w:r w:rsidRPr="00021EDE">
              <w:rPr>
                <w:b/>
              </w:rPr>
              <w:t>IDIF</w:t>
            </w:r>
            <w:r w:rsidRPr="00021EDE">
              <w:rPr>
                <w:b/>
                <w:vertAlign w:val="subscript"/>
              </w:rPr>
              <w:t>nebiudžt</w:t>
            </w:r>
            <w:r>
              <w:rPr>
                <w:rFonts w:cstheme="minorBidi"/>
              </w:rPr>
              <w:t xml:space="preserve">) </w:t>
            </w:r>
            <w:r w:rsidRPr="00B07C73">
              <w:rPr>
                <w:rFonts w:cstheme="minorBidi"/>
              </w:rPr>
              <w:t>fondus dydžiams</w:t>
            </w:r>
            <w:r>
              <w:rPr>
                <w:rFonts w:cstheme="minorBidi"/>
              </w:rPr>
              <w:t xml:space="preserve">, kurie yra įtraukti į </w:t>
            </w:r>
            <w:r w:rsidRPr="00B07C73">
              <w:rPr>
                <w:rFonts w:cstheme="minorBidi"/>
              </w:rPr>
              <w:t>fiksuot</w:t>
            </w:r>
            <w:r>
              <w:rPr>
                <w:rFonts w:cstheme="minorBidi"/>
              </w:rPr>
              <w:t xml:space="preserve">ųjų </w:t>
            </w:r>
            <w:r w:rsidRPr="00B07C73">
              <w:rPr>
                <w:rFonts w:cstheme="minorBidi"/>
              </w:rPr>
              <w:t>vieneto įkaini</w:t>
            </w:r>
            <w:r>
              <w:rPr>
                <w:rFonts w:cstheme="minorBidi"/>
              </w:rPr>
              <w:t>ų</w:t>
            </w:r>
            <w:r w:rsidRPr="00B07C73">
              <w:rPr>
                <w:rFonts w:cstheme="minorBidi"/>
              </w:rPr>
              <w:t xml:space="preserve"> apskaiči</w:t>
            </w:r>
            <w:r>
              <w:rPr>
                <w:rFonts w:cstheme="minorBidi"/>
              </w:rPr>
              <w:t xml:space="preserve">avimo </w:t>
            </w:r>
            <w:r w:rsidRPr="00B07C73">
              <w:rPr>
                <w:rFonts w:cstheme="minorBidi"/>
              </w:rPr>
              <w:t>formulę</w:t>
            </w:r>
            <w:r w:rsidR="003361B5" w:rsidRPr="00B07C73">
              <w:rPr>
                <w:rFonts w:cstheme="minorBidi"/>
              </w:rPr>
              <w:t xml:space="preserve">. </w:t>
            </w:r>
            <w:bookmarkEnd w:id="8"/>
          </w:p>
          <w:p w14:paraId="52096D49" w14:textId="77777777" w:rsidR="008B2C52" w:rsidRPr="003361B5" w:rsidRDefault="0000439E" w:rsidP="004B7F3A">
            <w:pPr>
              <w:spacing w:before="0" w:after="0" w:line="276" w:lineRule="auto"/>
              <w:jc w:val="both"/>
              <w:rPr>
                <w:rFonts w:cstheme="minorBidi"/>
              </w:rPr>
            </w:pPr>
            <w:r w:rsidRPr="001537B1">
              <w:t>Pagal aukščiau numatytas sąlygas perskaičiuoti fiksuotieji vieneto įkainiai įsigalios nuo atnaujint</w:t>
            </w:r>
            <w:r w:rsidR="004B7F3A" w:rsidRPr="001537B1">
              <w:t>ų dydžių</w:t>
            </w:r>
            <w:r w:rsidRPr="001537B1">
              <w:t xml:space="preserve"> paskelbimo dienos ir galės būti taikomi </w:t>
            </w:r>
            <w:r w:rsidR="00F12BE9" w:rsidRPr="00F12BE9">
              <w:t xml:space="preserve">fiksuotųjų vieneto įkainių rezultatams, pasiektiems </w:t>
            </w:r>
            <w:r w:rsidR="00F12BE9">
              <w:t>po</w:t>
            </w:r>
            <w:r w:rsidR="00F12BE9" w:rsidRPr="001537B1">
              <w:t xml:space="preserve"> </w:t>
            </w:r>
            <w:r w:rsidRPr="001537B1">
              <w:t>atnaujintų fiksuotųjų vieneto įkainių įsigaliojimo dienos.</w:t>
            </w:r>
          </w:p>
        </w:tc>
      </w:tr>
      <w:tr w:rsidR="005B7E5A" w:rsidRPr="00D62DD8" w14:paraId="6286B3CE" w14:textId="77777777" w:rsidTr="00E53108">
        <w:trPr>
          <w:trHeight w:val="851"/>
        </w:trPr>
        <w:tc>
          <w:tcPr>
            <w:tcW w:w="3417" w:type="dxa"/>
            <w:shd w:val="clear" w:color="auto" w:fill="auto"/>
            <w:noWrap/>
            <w:vAlign w:val="center"/>
          </w:tcPr>
          <w:p w14:paraId="2DF94251" w14:textId="77777777" w:rsidR="005B7E5A" w:rsidRPr="00D62DD8" w:rsidRDefault="005B7E5A" w:rsidP="00D56066">
            <w:pPr>
              <w:spacing w:before="0" w:after="0" w:line="276" w:lineRule="auto"/>
            </w:pPr>
            <w:r>
              <w:lastRenderedPageBreak/>
              <w:t>10. Vienetų pasiekimo tikrinimas</w:t>
            </w:r>
          </w:p>
          <w:p w14:paraId="4E71F2C5" w14:textId="77777777" w:rsidR="005B7E5A" w:rsidRPr="00D62DD8" w:rsidRDefault="005B7E5A" w:rsidP="00D56066">
            <w:pPr>
              <w:spacing w:before="0" w:after="0" w:line="276" w:lineRule="auto"/>
            </w:pPr>
            <w:r>
              <w:t>– Aprašykite, kokiu (-iais) dokumentu (-ais) / sistema bus remiamasi tikrinant, ar pateikti vienetai pasiekti</w:t>
            </w:r>
          </w:p>
          <w:p w14:paraId="047B4523" w14:textId="77777777" w:rsidR="005B7E5A" w:rsidRPr="00D62DD8" w:rsidRDefault="005B7E5A" w:rsidP="00D56066">
            <w:pPr>
              <w:spacing w:before="0" w:after="0" w:line="276" w:lineRule="auto"/>
            </w:pPr>
            <w:r>
              <w:t>– Aprašykite, kas bus tikrinama valdymo patikrinimų metu ir kas juos atliks</w:t>
            </w:r>
          </w:p>
          <w:p w14:paraId="081813D4" w14:textId="77777777" w:rsidR="005B7E5A" w:rsidRPr="00D62DD8" w:rsidRDefault="005B7E5A" w:rsidP="00D56066">
            <w:pPr>
              <w:spacing w:before="0" w:after="0" w:line="276" w:lineRule="auto"/>
            </w:pPr>
            <w:r>
              <w:t xml:space="preserve">– Aprašykite, kokia bus atitinkamų duomenų / </w:t>
            </w:r>
            <w:r w:rsidRPr="001537B1">
              <w:t xml:space="preserve">dokumentų rinkimo </w:t>
            </w:r>
            <w:r>
              <w:t xml:space="preserve">ir saugojimo tvarka </w:t>
            </w:r>
          </w:p>
        </w:tc>
        <w:tc>
          <w:tcPr>
            <w:tcW w:w="5670" w:type="dxa"/>
            <w:vAlign w:val="center"/>
          </w:tcPr>
          <w:p w14:paraId="1EBD63C4" w14:textId="77777777" w:rsidR="005B7E5A" w:rsidRDefault="005B7E5A" w:rsidP="00D56066">
            <w:pPr>
              <w:spacing w:before="0" w:after="0" w:line="276" w:lineRule="auto"/>
              <w:jc w:val="both"/>
            </w:pPr>
            <w:r>
              <w:t>Siekiant gauti apmokėjimą iš Europos Komisijos pagal fiksuot</w:t>
            </w:r>
            <w:r w:rsidR="00E743CB">
              <w:t>uosius vieneto</w:t>
            </w:r>
            <w:r>
              <w:t xml:space="preserve"> įkain</w:t>
            </w:r>
            <w:r w:rsidR="00E743CB">
              <w:t>ius</w:t>
            </w:r>
            <w:r>
              <w:t>, fiksuot</w:t>
            </w:r>
            <w:r w:rsidR="00E743CB">
              <w:t>ųjų</w:t>
            </w:r>
            <w:r>
              <w:t xml:space="preserve"> vieneto įkaini</w:t>
            </w:r>
            <w:r w:rsidR="00E743CB">
              <w:t>ų</w:t>
            </w:r>
            <w:r>
              <w:t xml:space="preserve"> rezultat</w:t>
            </w:r>
            <w:r w:rsidR="00265063">
              <w:t>ams</w:t>
            </w:r>
            <w:r>
              <w:t xml:space="preserve"> pagrįsti bus kaupiami šie rezultat</w:t>
            </w:r>
            <w:r w:rsidR="00265063">
              <w:t>ų</w:t>
            </w:r>
            <w:r>
              <w:t xml:space="preserve"> pasiekimą pagrindžiantys dokumentai:</w:t>
            </w:r>
          </w:p>
          <w:p w14:paraId="62A90F12" w14:textId="251FB7FB" w:rsidR="005B7E5A" w:rsidRPr="00C33939" w:rsidRDefault="005B7E5A" w:rsidP="00D56066">
            <w:pPr>
              <w:spacing w:before="0" w:after="0" w:line="276" w:lineRule="auto"/>
              <w:jc w:val="both"/>
            </w:pPr>
            <w:r>
              <w:t xml:space="preserve">1. </w:t>
            </w:r>
            <w:r w:rsidRPr="00C33939">
              <w:t>mokymų/ renginio programa/tvarkaraštis</w:t>
            </w:r>
            <w:r w:rsidR="005F4E93" w:rsidRPr="00C33939">
              <w:t xml:space="preserve"> (taikoma, jei projektų dalyviai dalyvauja </w:t>
            </w:r>
            <w:r w:rsidR="00736809">
              <w:t>su projekto veikl</w:t>
            </w:r>
            <w:r w:rsidR="00886B72">
              <w:t>ų įgyvendinimu</w:t>
            </w:r>
            <w:r w:rsidR="00736809">
              <w:t xml:space="preserve"> susijusiuose </w:t>
            </w:r>
            <w:r w:rsidR="005F4E93" w:rsidRPr="00C33939">
              <w:t>mokym</w:t>
            </w:r>
            <w:r w:rsidR="00736809">
              <w:t>uose</w:t>
            </w:r>
            <w:r w:rsidR="005F4E93" w:rsidRPr="00C33939">
              <w:t>)</w:t>
            </w:r>
            <w:r w:rsidRPr="00C33939">
              <w:t>;</w:t>
            </w:r>
          </w:p>
          <w:p w14:paraId="0AB42093" w14:textId="03E6664E" w:rsidR="005B7E5A" w:rsidRPr="00C33939" w:rsidRDefault="005B7E5A" w:rsidP="00D56066">
            <w:pPr>
              <w:spacing w:before="0" w:after="0" w:line="276" w:lineRule="auto"/>
              <w:jc w:val="both"/>
            </w:pPr>
            <w:r w:rsidRPr="00C33939">
              <w:t xml:space="preserve">2. mokymų dalyvių sąrašai su parašais, nurodant, kiek valandų </w:t>
            </w:r>
            <w:r w:rsidR="00736809">
              <w:t>(</w:t>
            </w:r>
            <w:r w:rsidR="00736809" w:rsidRPr="00736809">
              <w:t>kelionės laikas neįskaičiuojamas į valandų, kurias projekto dalyviai praleido mokymuose, skaičių</w:t>
            </w:r>
            <w:r w:rsidR="00736809">
              <w:t xml:space="preserve">) </w:t>
            </w:r>
            <w:r w:rsidRPr="00C33939">
              <w:t>jie praleido mokymuose</w:t>
            </w:r>
            <w:r w:rsidR="005F4E93" w:rsidRPr="00C33939">
              <w:t xml:space="preserve"> (taikoma, jei projektų dalyviai dalyvauja </w:t>
            </w:r>
            <w:r w:rsidR="00FB664F" w:rsidRPr="00FB664F">
              <w:t xml:space="preserve">projekto veiklų įgyvendinimu susijusiuose </w:t>
            </w:r>
            <w:r w:rsidR="005F4E93" w:rsidRPr="00C33939">
              <w:t>mokym</w:t>
            </w:r>
            <w:r w:rsidR="00FB664F">
              <w:t>uose</w:t>
            </w:r>
            <w:r w:rsidR="005F4E93" w:rsidRPr="00C33939">
              <w:t>)</w:t>
            </w:r>
            <w:r w:rsidRPr="00C33939">
              <w:t>;</w:t>
            </w:r>
          </w:p>
          <w:p w14:paraId="3B52649F" w14:textId="77777777" w:rsidR="002A176E" w:rsidRDefault="00BC6D3C" w:rsidP="002A176E">
            <w:pPr>
              <w:spacing w:before="0" w:after="0" w:line="276" w:lineRule="auto"/>
              <w:jc w:val="both"/>
            </w:pPr>
            <w:r w:rsidRPr="00C33939">
              <w:t xml:space="preserve">3. </w:t>
            </w:r>
            <w:r w:rsidR="002A176E" w:rsidRPr="00C33939">
              <w:t>dalyvių katalogo kopija (išrašas), kurioje nurodytas parodoje pan. renginyje, dalyvavęs dalyvis, ir (arba) dalyvio kortelės kopija (taikoma, jei projektų dalyviai dalyvauja parodose);</w:t>
            </w:r>
          </w:p>
          <w:p w14:paraId="62EAEA99" w14:textId="77777777" w:rsidR="00BC6D3C" w:rsidRPr="00C33939" w:rsidRDefault="002A176E" w:rsidP="002A176E">
            <w:pPr>
              <w:spacing w:before="0" w:after="0" w:line="276" w:lineRule="auto"/>
              <w:jc w:val="both"/>
            </w:pPr>
            <w:r>
              <w:t xml:space="preserve">4. </w:t>
            </w:r>
            <w:r w:rsidRPr="00C33939">
              <w:t xml:space="preserve">dalyvio kortelės ir (arba) oficialaus pakvietimo dalyvauti verslo misijoje ar pan. renginyje kopijos  (taikoma, jei projektų dalyviai dalyvauja verslo misijose  ar pan. renginiuose); </w:t>
            </w:r>
          </w:p>
          <w:p w14:paraId="6936CA51" w14:textId="77777777" w:rsidR="005F4E93" w:rsidRPr="001537B1" w:rsidRDefault="002A176E" w:rsidP="00D56066">
            <w:pPr>
              <w:spacing w:before="0" w:after="0" w:line="276" w:lineRule="auto"/>
              <w:jc w:val="both"/>
            </w:pPr>
            <w:r w:rsidRPr="00C33939">
              <w:t>5</w:t>
            </w:r>
            <w:r w:rsidR="005F4E93" w:rsidRPr="00C33939">
              <w:t>. darbo laiko apskaitos žiniaraštis (taikoma, jei projektų dalyviai dalyvauja ne mokymų veiklose</w:t>
            </w:r>
            <w:r w:rsidR="002E76DF" w:rsidRPr="00C33939">
              <w:t xml:space="preserve">, pavyzdžiui, parodose, </w:t>
            </w:r>
            <w:r w:rsidR="00237504" w:rsidRPr="00C33939">
              <w:t>konferencijose ir pan.</w:t>
            </w:r>
            <w:r w:rsidR="005F4E93" w:rsidRPr="00C33939">
              <w:t>);</w:t>
            </w:r>
          </w:p>
          <w:p w14:paraId="75FC845A" w14:textId="77777777" w:rsidR="00265063" w:rsidRDefault="002A176E" w:rsidP="00D56066">
            <w:pPr>
              <w:spacing w:before="0" w:after="0" w:line="276" w:lineRule="auto"/>
              <w:jc w:val="both"/>
            </w:pPr>
            <w:r>
              <w:t>6</w:t>
            </w:r>
            <w:r w:rsidR="005B7E5A">
              <w:t>. dalyvių tinkamumui įrodyti – dokumentai, įrodantys projekto dalyvių pareigybę ir sektorių, kuriame jie dirba:</w:t>
            </w:r>
          </w:p>
          <w:p w14:paraId="736E655B" w14:textId="77777777" w:rsidR="005B7E5A" w:rsidRDefault="005B7E5A" w:rsidP="00B071C2">
            <w:pPr>
              <w:keepLines/>
              <w:spacing w:before="0" w:after="0" w:line="276" w:lineRule="auto"/>
              <w:ind w:left="266"/>
              <w:jc w:val="both"/>
            </w:pPr>
            <w:r>
              <w:t>• informacija apie priklausymą konkrečiam sektoriui, kuri pateikiama Lietuvos statistikos departamento</w:t>
            </w:r>
            <w:r w:rsidR="00265063">
              <w:t xml:space="preserve"> internetiniame puslapyje </w:t>
            </w:r>
            <w:r>
              <w:t xml:space="preserve"> (</w:t>
            </w:r>
            <w:hyperlink r:id="rId9" w:history="1">
              <w:r w:rsidRPr="001537B1">
                <w:rPr>
                  <w:rStyle w:val="Hyperlink"/>
                </w:rPr>
                <w:t>http://www2.stat.gov.lt:8777/imones/sektor.html</w:t>
              </w:r>
            </w:hyperlink>
            <w:r>
              <w:t xml:space="preserve">) arba </w:t>
            </w:r>
          </w:p>
          <w:p w14:paraId="64262C3E" w14:textId="5E829A39" w:rsidR="005B7E5A" w:rsidRDefault="005B7E5A" w:rsidP="00B465C1">
            <w:pPr>
              <w:spacing w:before="0" w:after="0" w:line="276" w:lineRule="auto"/>
              <w:ind w:left="269"/>
              <w:jc w:val="both"/>
            </w:pPr>
            <w:r>
              <w:t>• dalyvio darbo sutartis</w:t>
            </w:r>
            <w:r w:rsidR="00D904E6">
              <w:t>.</w:t>
            </w:r>
          </w:p>
          <w:p w14:paraId="277C2AB4" w14:textId="77777777" w:rsidR="005B7E5A" w:rsidRPr="00971988" w:rsidRDefault="005B7E5A" w:rsidP="00D56066">
            <w:pPr>
              <w:spacing w:before="0" w:after="0" w:line="276" w:lineRule="auto"/>
              <w:jc w:val="both"/>
              <w:rPr>
                <w:rFonts w:cstheme="minorBidi"/>
                <w:kern w:val="10"/>
                <w:szCs w:val="24"/>
                <w:lang w:eastAsia="en-GB"/>
              </w:rPr>
            </w:pPr>
            <w:r w:rsidRPr="00C71DE9">
              <w:rPr>
                <w:rFonts w:cstheme="minorBidi"/>
                <w:kern w:val="10"/>
                <w:szCs w:val="24"/>
                <w:lang w:eastAsia="en-GB"/>
              </w:rPr>
              <w:t xml:space="preserve">Projekto vykdytojas kartu su mokėjimo prašymais </w:t>
            </w:r>
            <w:r w:rsidR="00265063">
              <w:rPr>
                <w:rFonts w:cstheme="minorBidi"/>
                <w:kern w:val="10"/>
                <w:szCs w:val="24"/>
                <w:lang w:eastAsia="en-GB"/>
              </w:rPr>
              <w:t xml:space="preserve">administruojančiajai institucijai </w:t>
            </w:r>
            <w:r w:rsidRPr="00C71DE9">
              <w:rPr>
                <w:rFonts w:cstheme="minorBidi"/>
                <w:kern w:val="10"/>
                <w:szCs w:val="24"/>
                <w:lang w:eastAsia="en-GB"/>
              </w:rPr>
              <w:t>teiks fiksuot</w:t>
            </w:r>
            <w:r w:rsidR="00265063">
              <w:rPr>
                <w:rFonts w:cstheme="minorBidi"/>
                <w:kern w:val="10"/>
                <w:szCs w:val="24"/>
                <w:lang w:eastAsia="en-GB"/>
              </w:rPr>
              <w:t>ųjų</w:t>
            </w:r>
            <w:r w:rsidRPr="00C71DE9">
              <w:rPr>
                <w:rFonts w:cstheme="minorBidi"/>
                <w:kern w:val="10"/>
                <w:szCs w:val="24"/>
                <w:lang w:eastAsia="en-GB"/>
              </w:rPr>
              <w:t xml:space="preserve"> vieneto įkaini</w:t>
            </w:r>
            <w:r w:rsidR="00265063">
              <w:rPr>
                <w:rFonts w:cstheme="minorBidi"/>
                <w:kern w:val="10"/>
                <w:szCs w:val="24"/>
                <w:lang w:eastAsia="en-GB"/>
              </w:rPr>
              <w:t>ų</w:t>
            </w:r>
            <w:r w:rsidRPr="00C71DE9">
              <w:rPr>
                <w:rFonts w:cstheme="minorBidi"/>
                <w:kern w:val="10"/>
                <w:szCs w:val="24"/>
                <w:lang w:eastAsia="en-GB"/>
              </w:rPr>
              <w:t xml:space="preserve"> rezultat</w:t>
            </w:r>
            <w:r w:rsidR="00265063">
              <w:rPr>
                <w:rFonts w:cstheme="minorBidi"/>
                <w:kern w:val="10"/>
                <w:szCs w:val="24"/>
                <w:lang w:eastAsia="en-GB"/>
              </w:rPr>
              <w:t>us</w:t>
            </w:r>
            <w:r w:rsidRPr="00C71DE9">
              <w:rPr>
                <w:rFonts w:cstheme="minorBidi"/>
                <w:kern w:val="10"/>
                <w:szCs w:val="24"/>
                <w:lang w:eastAsia="en-GB"/>
              </w:rPr>
              <w:t xml:space="preserve"> </w:t>
            </w:r>
            <w:r w:rsidRPr="001537B1">
              <w:rPr>
                <w:rFonts w:cstheme="minorBidi"/>
                <w:kern w:val="10"/>
                <w:szCs w:val="24"/>
                <w:lang w:eastAsia="en-GB"/>
              </w:rPr>
              <w:t>pagrindž</w:t>
            </w:r>
            <w:r w:rsidR="00237504" w:rsidRPr="001537B1">
              <w:rPr>
                <w:rFonts w:cstheme="minorBidi"/>
                <w:kern w:val="10"/>
                <w:szCs w:val="24"/>
                <w:lang w:eastAsia="en-GB"/>
              </w:rPr>
              <w:t>ianč</w:t>
            </w:r>
            <w:r w:rsidRPr="001537B1">
              <w:rPr>
                <w:rFonts w:cstheme="minorBidi"/>
                <w:kern w:val="10"/>
                <w:szCs w:val="24"/>
                <w:lang w:eastAsia="en-GB"/>
              </w:rPr>
              <w:t xml:space="preserve">ius dokumentus, kurie kaupiami ir saugomi informacinėje sistemoje. </w:t>
            </w:r>
            <w:r w:rsidRPr="0004375B">
              <w:rPr>
                <w:rFonts w:cstheme="minorBidi"/>
                <w:kern w:val="10"/>
                <w:szCs w:val="24"/>
                <w:lang w:eastAsia="en-GB"/>
              </w:rPr>
              <w:t>Administruojan</w:t>
            </w:r>
            <w:r w:rsidR="00265063" w:rsidRPr="00A26D39">
              <w:rPr>
                <w:rFonts w:cstheme="minorBidi"/>
                <w:kern w:val="10"/>
                <w:szCs w:val="24"/>
                <w:lang w:eastAsia="en-GB"/>
              </w:rPr>
              <w:t>čioji</w:t>
            </w:r>
            <w:r w:rsidRPr="00A26D39">
              <w:rPr>
                <w:rFonts w:cstheme="minorBidi"/>
                <w:kern w:val="10"/>
                <w:szCs w:val="24"/>
                <w:lang w:eastAsia="en-GB"/>
              </w:rPr>
              <w:t xml:space="preserve"> institucija tikrins, ar pasiekt</w:t>
            </w:r>
            <w:r w:rsidR="00265063" w:rsidRPr="00A26D39">
              <w:rPr>
                <w:rFonts w:cstheme="minorBidi"/>
                <w:kern w:val="10"/>
                <w:szCs w:val="24"/>
                <w:lang w:eastAsia="en-GB"/>
              </w:rPr>
              <w:t>i</w:t>
            </w:r>
            <w:r w:rsidRPr="00A26D39">
              <w:rPr>
                <w:rFonts w:cstheme="minorBidi"/>
                <w:kern w:val="10"/>
                <w:szCs w:val="24"/>
                <w:lang w:eastAsia="en-GB"/>
              </w:rPr>
              <w:t xml:space="preserve"> fiksuot</w:t>
            </w:r>
            <w:r w:rsidR="00265063" w:rsidRPr="00A26D39">
              <w:rPr>
                <w:rFonts w:cstheme="minorBidi"/>
                <w:kern w:val="10"/>
                <w:szCs w:val="24"/>
                <w:lang w:eastAsia="en-GB"/>
              </w:rPr>
              <w:t>ųjų</w:t>
            </w:r>
            <w:r w:rsidRPr="00A26D39">
              <w:rPr>
                <w:rFonts w:cstheme="minorBidi"/>
                <w:kern w:val="10"/>
                <w:szCs w:val="24"/>
                <w:lang w:eastAsia="en-GB"/>
              </w:rPr>
              <w:t xml:space="preserve"> vieneto įkaini</w:t>
            </w:r>
            <w:r w:rsidR="00265063" w:rsidRPr="00A26D39">
              <w:rPr>
                <w:rFonts w:cstheme="minorBidi"/>
                <w:kern w:val="10"/>
                <w:szCs w:val="24"/>
                <w:lang w:eastAsia="en-GB"/>
              </w:rPr>
              <w:t>ų</w:t>
            </w:r>
            <w:r w:rsidRPr="00A26D39">
              <w:rPr>
                <w:rFonts w:cstheme="minorBidi"/>
                <w:kern w:val="10"/>
                <w:szCs w:val="24"/>
                <w:lang w:eastAsia="en-GB"/>
              </w:rPr>
              <w:t xml:space="preserve"> rezultata</w:t>
            </w:r>
            <w:r w:rsidR="00265063" w:rsidRPr="00A26D39">
              <w:rPr>
                <w:rFonts w:cstheme="minorBidi"/>
                <w:kern w:val="10"/>
                <w:szCs w:val="24"/>
                <w:lang w:eastAsia="en-GB"/>
              </w:rPr>
              <w:t>i</w:t>
            </w:r>
            <w:r w:rsidRPr="00161825">
              <w:rPr>
                <w:rFonts w:cstheme="minorBidi"/>
                <w:kern w:val="10"/>
                <w:szCs w:val="24"/>
                <w:lang w:eastAsia="en-GB"/>
              </w:rPr>
              <w:t>.</w:t>
            </w:r>
          </w:p>
          <w:p w14:paraId="617F0F9C" w14:textId="77777777" w:rsidR="005B7E5A" w:rsidRPr="00D62DD8" w:rsidRDefault="005B7E5A" w:rsidP="00D56066">
            <w:pPr>
              <w:spacing w:before="0" w:after="0" w:line="276" w:lineRule="auto"/>
              <w:jc w:val="both"/>
            </w:pPr>
            <w:r w:rsidRPr="001537B1">
              <w:rPr>
                <w:rFonts w:cstheme="minorBidi"/>
                <w:noProof/>
              </w:rPr>
              <w:t>Projektų patikrų ir dokumentų</w:t>
            </w:r>
            <w:r w:rsidR="00DB6419" w:rsidRPr="001537B1">
              <w:rPr>
                <w:rFonts w:cstheme="minorBidi"/>
                <w:noProof/>
              </w:rPr>
              <w:t xml:space="preserve"> rinkimo bei</w:t>
            </w:r>
            <w:r w:rsidRPr="001537B1">
              <w:rPr>
                <w:rFonts w:cstheme="minorBidi"/>
                <w:noProof/>
              </w:rPr>
              <w:t xml:space="preserve"> </w:t>
            </w:r>
            <w:r w:rsidRPr="00385AC0">
              <w:rPr>
                <w:rFonts w:cstheme="minorBidi"/>
                <w:noProof/>
              </w:rPr>
              <w:t>saugojimo tvarka vykdoma, laikantis nacionaliniuose teisės aktuose,</w:t>
            </w:r>
            <w:r w:rsidRPr="00385AC0">
              <w:rPr>
                <w:rFonts w:cstheme="minorBidi"/>
              </w:rPr>
              <w:t xml:space="preserve"> </w:t>
            </w:r>
            <w:r w:rsidRPr="00385AC0">
              <w:rPr>
                <w:rFonts w:cstheme="minorBidi"/>
                <w:noProof/>
              </w:rPr>
              <w:t>reglamentuojančiuose ES projektų įgyvendinimą, nustatytų reikalavimų.</w:t>
            </w:r>
          </w:p>
        </w:tc>
      </w:tr>
      <w:tr w:rsidR="005B7E5A" w:rsidRPr="00D62DD8" w14:paraId="3E41DCC6" w14:textId="77777777" w:rsidTr="00021EDE">
        <w:trPr>
          <w:trHeight w:val="413"/>
        </w:trPr>
        <w:tc>
          <w:tcPr>
            <w:tcW w:w="3417" w:type="dxa"/>
            <w:shd w:val="clear" w:color="auto" w:fill="auto"/>
            <w:noWrap/>
            <w:vAlign w:val="center"/>
          </w:tcPr>
          <w:p w14:paraId="64ACC165" w14:textId="77777777" w:rsidR="005B7E5A" w:rsidRPr="00D62DD8" w:rsidRDefault="005B7E5A" w:rsidP="00021EDE">
            <w:pPr>
              <w:spacing w:before="0" w:after="0" w:line="276" w:lineRule="auto"/>
              <w:jc w:val="both"/>
            </w:pPr>
            <w:r>
              <w:lastRenderedPageBreak/>
              <w:t>11. Galimos žalingos paskatos, švelninimo priemonės</w:t>
            </w:r>
            <w:r w:rsidRPr="00021EDE">
              <w:rPr>
                <w:rStyle w:val="FootnoteReference"/>
                <w:b w:val="0"/>
              </w:rPr>
              <w:footnoteReference w:id="12"/>
            </w:r>
            <w:r>
              <w:t xml:space="preserve"> ir apskaičiuotasis rizikos lygis (didelė / vidutinė / maža)</w:t>
            </w:r>
          </w:p>
        </w:tc>
        <w:tc>
          <w:tcPr>
            <w:tcW w:w="5670" w:type="dxa"/>
            <w:vAlign w:val="center"/>
          </w:tcPr>
          <w:p w14:paraId="52843E8B" w14:textId="77777777" w:rsidR="005B7E5A" w:rsidRDefault="005B7E5A" w:rsidP="00021EDE">
            <w:pPr>
              <w:spacing w:before="0" w:after="0" w:line="276" w:lineRule="auto"/>
              <w:jc w:val="both"/>
            </w:pPr>
            <w:r>
              <w:t xml:space="preserve">1. Gali būti </w:t>
            </w:r>
            <w:r w:rsidRPr="001537B1">
              <w:t xml:space="preserve">deklaruojamas </w:t>
            </w:r>
            <w:r w:rsidR="00237504" w:rsidRPr="001537B1">
              <w:t xml:space="preserve">nedirbančių </w:t>
            </w:r>
            <w:r>
              <w:t>dalyvių darbo užmokestis.</w:t>
            </w:r>
          </w:p>
          <w:p w14:paraId="36604831" w14:textId="77777777" w:rsidR="005B7E5A" w:rsidRPr="009169EF" w:rsidRDefault="005B7E5A" w:rsidP="00D56066">
            <w:pPr>
              <w:spacing w:before="0" w:after="0" w:line="276" w:lineRule="auto"/>
              <w:jc w:val="both"/>
              <w:rPr>
                <w:i/>
                <w:iCs/>
                <w:noProof/>
              </w:rPr>
            </w:pPr>
            <w:r w:rsidRPr="009169EF">
              <w:rPr>
                <w:i/>
                <w:iCs/>
                <w:noProof/>
              </w:rPr>
              <w:t>Rizikos lygis:</w:t>
            </w:r>
          </w:p>
          <w:p w14:paraId="26BE56A5" w14:textId="77777777" w:rsidR="005B7E5A" w:rsidRDefault="005B7E5A" w:rsidP="00D56066">
            <w:pPr>
              <w:spacing w:before="0" w:after="0" w:line="276" w:lineRule="auto"/>
              <w:jc w:val="both"/>
              <w:rPr>
                <w:noProof/>
              </w:rPr>
            </w:pPr>
            <w:r>
              <w:rPr>
                <w:noProof/>
              </w:rPr>
              <w:t>Maža.</w:t>
            </w:r>
          </w:p>
          <w:p w14:paraId="6F0EBF6C" w14:textId="77777777" w:rsidR="005B7E5A" w:rsidRDefault="005B7E5A" w:rsidP="00D56066">
            <w:pPr>
              <w:spacing w:before="0" w:after="0" w:line="276" w:lineRule="auto"/>
              <w:jc w:val="both"/>
              <w:rPr>
                <w:noProof/>
              </w:rPr>
            </w:pPr>
            <w:r w:rsidRPr="009169EF">
              <w:rPr>
                <w:i/>
                <w:iCs/>
                <w:noProof/>
              </w:rPr>
              <w:t>Galimi sprendimo būdai</w:t>
            </w:r>
            <w:r>
              <w:rPr>
                <w:noProof/>
              </w:rPr>
              <w:t xml:space="preserve">: </w:t>
            </w:r>
          </w:p>
          <w:p w14:paraId="23D27704" w14:textId="5ABE79AA" w:rsidR="00811D8B" w:rsidRDefault="005B7E5A" w:rsidP="00D56066">
            <w:pPr>
              <w:spacing w:before="0" w:after="0" w:line="276" w:lineRule="auto"/>
              <w:jc w:val="both"/>
            </w:pPr>
            <w:r>
              <w:rPr>
                <w:noProof/>
              </w:rPr>
              <w:t>Teikiant mokėjimo prašymus ir informaciją apie dalyvius,</w:t>
            </w:r>
            <w:r w:rsidRPr="00BB753B">
              <w:rPr>
                <w:noProof/>
              </w:rPr>
              <w:t xml:space="preserve">Valstybinio socialinio draudimo fondo </w:t>
            </w:r>
            <w:r w:rsidRPr="001537B1">
              <w:rPr>
                <w:noProof/>
              </w:rPr>
              <w:t>valdyb</w:t>
            </w:r>
            <w:r w:rsidR="008B2C52" w:rsidRPr="001537B1">
              <w:rPr>
                <w:noProof/>
              </w:rPr>
              <w:t>os</w:t>
            </w:r>
            <w:r w:rsidRPr="001537B1">
              <w:rPr>
                <w:noProof/>
              </w:rPr>
              <w:t xml:space="preserve"> prie Socialinės apsaugos ir darbo ministerijos</w:t>
            </w:r>
            <w:r w:rsidR="00517994" w:rsidRPr="001537B1">
              <w:rPr>
                <w:noProof/>
              </w:rPr>
              <w:t xml:space="preserve"> (toliau – „SoDra“</w:t>
            </w:r>
            <w:r w:rsidR="00782B4C" w:rsidRPr="001537B1">
              <w:rPr>
                <w:noProof/>
              </w:rPr>
              <w:t xml:space="preserve">) </w:t>
            </w:r>
            <w:r w:rsidRPr="001537B1">
              <w:rPr>
                <w:noProof/>
              </w:rPr>
              <w:t xml:space="preserve">duomenų </w:t>
            </w:r>
            <w:r>
              <w:rPr>
                <w:noProof/>
              </w:rPr>
              <w:t>bazėje patikrinama</w:t>
            </w:r>
            <w:r w:rsidR="00D904E6">
              <w:rPr>
                <w:noProof/>
              </w:rPr>
              <w:t>s dalyvio darbo statusas</w:t>
            </w:r>
            <w:r>
              <w:rPr>
                <w:noProof/>
              </w:rPr>
              <w:t>.</w:t>
            </w:r>
          </w:p>
          <w:p w14:paraId="5C2C93C4" w14:textId="77777777" w:rsidR="005B7E5A" w:rsidRDefault="005B7E5A" w:rsidP="00D56066">
            <w:pPr>
              <w:spacing w:before="0" w:after="0" w:line="276" w:lineRule="auto"/>
              <w:jc w:val="both"/>
              <w:rPr>
                <w:noProof/>
              </w:rPr>
            </w:pPr>
          </w:p>
          <w:p w14:paraId="352DB2B3" w14:textId="77777777" w:rsidR="005B7E5A" w:rsidRPr="001537B1" w:rsidRDefault="005B7E5A" w:rsidP="00D56066">
            <w:pPr>
              <w:spacing w:before="0" w:after="0" w:line="276" w:lineRule="auto"/>
              <w:jc w:val="both"/>
            </w:pPr>
            <w:r w:rsidRPr="00B73CE0">
              <w:t xml:space="preserve">2. Deklaruojant išlaidas už laiką, kurį darbuotojas </w:t>
            </w:r>
            <w:r w:rsidRPr="001537B1">
              <w:t>praleidžia dalyvaudamas projekto veikl</w:t>
            </w:r>
            <w:r w:rsidR="00237504" w:rsidRPr="001537B1">
              <w:t>ose</w:t>
            </w:r>
            <w:r w:rsidRPr="001537B1">
              <w:t xml:space="preserve">, kyla rizika, kad </w:t>
            </w:r>
            <w:r w:rsidR="007A7382" w:rsidRPr="001537B1">
              <w:t xml:space="preserve">šio dalyvio deklaruojamas valandų skaičius yra didesnis nei jis dirbo dėl to, kad tuo laikotarpiu </w:t>
            </w:r>
            <w:r w:rsidRPr="001537B1">
              <w:t>sirgo</w:t>
            </w:r>
            <w:r w:rsidR="00517994" w:rsidRPr="001537B1">
              <w:t xml:space="preserve">, atostogavo </w:t>
            </w:r>
            <w:r w:rsidRPr="001537B1">
              <w:t xml:space="preserve">ar </w:t>
            </w:r>
            <w:r w:rsidR="00C4424A">
              <w:t xml:space="preserve">jam nustatytas darbo valandų skaičius įprastai yra mažesnis </w:t>
            </w:r>
          </w:p>
          <w:p w14:paraId="352D5777" w14:textId="77777777" w:rsidR="005B7E5A" w:rsidRPr="0004375B" w:rsidRDefault="005B7E5A" w:rsidP="00D56066">
            <w:pPr>
              <w:spacing w:before="0" w:after="0" w:line="276" w:lineRule="auto"/>
              <w:jc w:val="both"/>
              <w:rPr>
                <w:i/>
                <w:iCs/>
                <w:noProof/>
              </w:rPr>
            </w:pPr>
            <w:r w:rsidRPr="0004375B">
              <w:rPr>
                <w:i/>
                <w:iCs/>
                <w:noProof/>
              </w:rPr>
              <w:t xml:space="preserve">Rizikos lygis: </w:t>
            </w:r>
          </w:p>
          <w:p w14:paraId="2781534A" w14:textId="77777777" w:rsidR="005B7E5A" w:rsidRPr="00A26D39" w:rsidRDefault="005B7E5A" w:rsidP="00D56066">
            <w:pPr>
              <w:spacing w:before="0" w:after="0" w:line="276" w:lineRule="auto"/>
              <w:jc w:val="both"/>
              <w:rPr>
                <w:noProof/>
              </w:rPr>
            </w:pPr>
            <w:r w:rsidRPr="00A26D39">
              <w:rPr>
                <w:noProof/>
              </w:rPr>
              <w:t>Maža.</w:t>
            </w:r>
          </w:p>
          <w:p w14:paraId="2764F64E" w14:textId="77777777" w:rsidR="005B7E5A" w:rsidRPr="00A26D39" w:rsidRDefault="005B7E5A" w:rsidP="00D56066">
            <w:pPr>
              <w:spacing w:before="0" w:after="0" w:line="276" w:lineRule="auto"/>
              <w:jc w:val="both"/>
              <w:rPr>
                <w:noProof/>
              </w:rPr>
            </w:pPr>
            <w:r w:rsidRPr="00A26D39">
              <w:rPr>
                <w:i/>
                <w:iCs/>
                <w:noProof/>
              </w:rPr>
              <w:t>Galimi sprendimo būdai</w:t>
            </w:r>
            <w:r w:rsidRPr="00A26D39">
              <w:rPr>
                <w:noProof/>
              </w:rPr>
              <w:t xml:space="preserve">: </w:t>
            </w:r>
          </w:p>
          <w:p w14:paraId="6749DF8E" w14:textId="75AAD200" w:rsidR="00C4424A" w:rsidRPr="00B73CE0" w:rsidRDefault="00D904E6" w:rsidP="00D56066">
            <w:pPr>
              <w:spacing w:before="0" w:after="0" w:line="276" w:lineRule="auto"/>
              <w:jc w:val="both"/>
            </w:pPr>
            <w:r>
              <w:t>Mokymų dalyvių sąrašai</w:t>
            </w:r>
            <w:r w:rsidR="005B7E5A" w:rsidRPr="00C33939">
              <w:t xml:space="preserve"> visada pasirašomi dalyvio ir tikrinami,</w:t>
            </w:r>
            <w:r w:rsidR="00517994" w:rsidRPr="00C33939">
              <w:t xml:space="preserve"> </w:t>
            </w:r>
            <w:r w:rsidR="005B7E5A" w:rsidRPr="00C33939">
              <w:t>siekiant įsitikinti, ar apmokėtos mokymuose praleistos valandos.</w:t>
            </w:r>
            <w:r w:rsidR="00C4424A" w:rsidRPr="00C33939">
              <w:t xml:space="preserve"> </w:t>
            </w:r>
          </w:p>
          <w:p w14:paraId="181246E5" w14:textId="77777777" w:rsidR="005B7E5A" w:rsidRDefault="005B7E5A" w:rsidP="00D56066">
            <w:pPr>
              <w:spacing w:before="0" w:after="0" w:line="276" w:lineRule="auto"/>
              <w:jc w:val="both"/>
            </w:pPr>
            <w:r w:rsidRPr="00B73CE0">
              <w:t>Taip pat yra galimybė „SoDra“ duomenų bazėje patikrinti, ar dalyvis sirgo tam tikru laikotarpiu.</w:t>
            </w:r>
          </w:p>
          <w:p w14:paraId="10367FC8" w14:textId="77777777" w:rsidR="005B7E5A" w:rsidRDefault="005B7E5A" w:rsidP="00D56066">
            <w:pPr>
              <w:spacing w:before="0" w:after="0" w:line="276" w:lineRule="auto"/>
              <w:jc w:val="both"/>
            </w:pPr>
            <w:r w:rsidRPr="00B73CE0">
              <w:t xml:space="preserve">Tikrinama, ar mokymų metu dalyvis iš tikrųjų dirbo (tikrinami lankomumo registrai), ar dirbo konkrečioje nurodytoje įmonėje (patikrinama „SoDra“ duomenų bazėje), ar nesirgo (patikrinama „SoDra“ duomenų bazėje), </w:t>
            </w:r>
            <w:r w:rsidR="00EE3CC3" w:rsidRPr="001537B1">
              <w:t xml:space="preserve">jei </w:t>
            </w:r>
            <w:r w:rsidRPr="001537B1">
              <w:t xml:space="preserve">dalyvio </w:t>
            </w:r>
            <w:r w:rsidRPr="00B73CE0">
              <w:t>darbo užmokestis buvo deklaruotas, tikrinama, ar mokymo metu nebuvo jokių atostogų, draudimo laikotarpio, motinystės atostogų.</w:t>
            </w:r>
          </w:p>
          <w:p w14:paraId="15D0E52A" w14:textId="77777777" w:rsidR="00811D8B" w:rsidRDefault="00811D8B" w:rsidP="00D56066">
            <w:pPr>
              <w:spacing w:before="0" w:after="0" w:line="276" w:lineRule="auto"/>
              <w:jc w:val="both"/>
            </w:pPr>
          </w:p>
          <w:p w14:paraId="09F43701" w14:textId="77777777" w:rsidR="005B7E5A" w:rsidRDefault="005B7E5A" w:rsidP="00D56066">
            <w:pPr>
              <w:spacing w:before="0" w:after="0" w:line="276" w:lineRule="auto"/>
              <w:jc w:val="both"/>
            </w:pPr>
            <w:r>
              <w:t>3. Apskaičiuojant viešojo valdymo institucijų fiksuotuosius vieneto įkainius nebuvo įtraukta B</w:t>
            </w:r>
            <w:r w:rsidR="003505AE">
              <w:rPr>
                <w:rStyle w:val="FootnoteReference"/>
              </w:rPr>
              <w:footnoteReference w:id="13"/>
            </w:r>
            <w:r>
              <w:t xml:space="preserve"> ir </w:t>
            </w:r>
            <w:r w:rsidRPr="00B73CE0">
              <w:t>I55_I56</w:t>
            </w:r>
            <w:r w:rsidR="003505AE">
              <w:rPr>
                <w:rStyle w:val="FootnoteReference"/>
              </w:rPr>
              <w:footnoteReference w:id="14"/>
            </w:r>
            <w:r>
              <w:t xml:space="preserve"> sektorių ir privačių juridinių asmenų O84</w:t>
            </w:r>
            <w:r w:rsidR="003505AE">
              <w:rPr>
                <w:rStyle w:val="FootnoteReference"/>
              </w:rPr>
              <w:footnoteReference w:id="15"/>
            </w:r>
            <w:r>
              <w:t xml:space="preserve"> sektoriaus statistinė informacija, nes tokia informacija nėra skelbiama statistikos departamento </w:t>
            </w:r>
            <w:r w:rsidR="00811D8B">
              <w:t xml:space="preserve">internetiniame </w:t>
            </w:r>
            <w:r w:rsidR="00811D8B">
              <w:lastRenderedPageBreak/>
              <w:t>puslapyje</w:t>
            </w:r>
            <w:r>
              <w:t>, todėl, jei projektų veiklose dalyvautų tokių sektorių atstov</w:t>
            </w:r>
            <w:r w:rsidR="00811D8B">
              <w:t>ai,</w:t>
            </w:r>
            <w:r>
              <w:t xml:space="preserve"> </w:t>
            </w:r>
            <w:r w:rsidR="008212F5">
              <w:t>kyla</w:t>
            </w:r>
            <w:r w:rsidR="00517994" w:rsidRPr="0011614A">
              <w:rPr>
                <w:color w:val="0070C0"/>
              </w:rPr>
              <w:t xml:space="preserve"> </w:t>
            </w:r>
            <w:r w:rsidR="00517994" w:rsidRPr="001537B1">
              <w:t xml:space="preserve">rizika, kad </w:t>
            </w:r>
            <w:r w:rsidR="008B7048">
              <w:t xml:space="preserve">fiksuotieji vieneto </w:t>
            </w:r>
            <w:r>
              <w:t xml:space="preserve">įkainiai jiems nebūtų tinkami. </w:t>
            </w:r>
          </w:p>
          <w:p w14:paraId="78EEE46C" w14:textId="77777777" w:rsidR="005B7E5A" w:rsidRPr="00D15F9F" w:rsidRDefault="005B7E5A" w:rsidP="00D56066">
            <w:pPr>
              <w:spacing w:before="0" w:after="0" w:line="276" w:lineRule="auto"/>
              <w:jc w:val="both"/>
              <w:rPr>
                <w:i/>
                <w:iCs/>
              </w:rPr>
            </w:pPr>
            <w:r w:rsidRPr="00D15F9F">
              <w:rPr>
                <w:i/>
                <w:iCs/>
              </w:rPr>
              <w:t>Rizikos lygis:</w:t>
            </w:r>
          </w:p>
          <w:p w14:paraId="7FBDF2E0" w14:textId="77777777" w:rsidR="005B7E5A" w:rsidRDefault="005B7E5A" w:rsidP="00D56066">
            <w:pPr>
              <w:spacing w:before="0" w:after="0" w:line="276" w:lineRule="auto"/>
              <w:jc w:val="both"/>
            </w:pPr>
            <w:r>
              <w:t xml:space="preserve">Maža. </w:t>
            </w:r>
          </w:p>
          <w:p w14:paraId="351B6E17" w14:textId="77777777" w:rsidR="005B7E5A" w:rsidRPr="00B73CE0" w:rsidRDefault="005B7E5A" w:rsidP="00D56066">
            <w:pPr>
              <w:spacing w:before="0" w:after="0" w:line="276" w:lineRule="auto"/>
              <w:jc w:val="both"/>
              <w:rPr>
                <w:noProof/>
              </w:rPr>
            </w:pPr>
            <w:r w:rsidRPr="00B73CE0">
              <w:rPr>
                <w:i/>
                <w:iCs/>
                <w:noProof/>
              </w:rPr>
              <w:t>Galimi sprendimo būdai</w:t>
            </w:r>
            <w:r w:rsidRPr="00B73CE0">
              <w:rPr>
                <w:noProof/>
              </w:rPr>
              <w:t xml:space="preserve">: </w:t>
            </w:r>
          </w:p>
          <w:p w14:paraId="785B45CA" w14:textId="77777777" w:rsidR="00811D8B" w:rsidRDefault="005B7E5A" w:rsidP="00D56066">
            <w:pPr>
              <w:spacing w:before="0" w:after="0" w:line="276" w:lineRule="auto"/>
              <w:jc w:val="both"/>
            </w:pPr>
            <w:r>
              <w:t xml:space="preserve">Jei atsirastų šių sektorių statistiniai duomenys skelbiami Lietuvos statistikos departamento </w:t>
            </w:r>
            <w:r w:rsidR="00811D8B">
              <w:t>internetiniame puslapyje</w:t>
            </w:r>
            <w:r>
              <w:t>, tuomet fiksuotųjų vieneto įkainių nustatymo metodika būtų papildyta šių sektorių statistiniais duomenimis, įtraukiant juos į fiksuotųjų vieneto įkainių apskaičiavimą.</w:t>
            </w:r>
            <w:r w:rsidR="009E6F61">
              <w:t xml:space="preserve"> Naujai nustatyti fiksuotieji vien</w:t>
            </w:r>
            <w:r w:rsidR="009E0297">
              <w:t>e</w:t>
            </w:r>
            <w:r w:rsidR="009E6F61">
              <w:t>to įkainiai būtų tvirtinami su Investicijų programos keitimu.</w:t>
            </w:r>
            <w:r w:rsidR="003845A0">
              <w:t xml:space="preserve"> </w:t>
            </w:r>
            <w:r w:rsidR="009E6F61">
              <w:t xml:space="preserve">Iki metodikos atnaujinimo tokios patirtos išlaidos galės būti deklaruojamas pagal faktinį jų patyrimą. </w:t>
            </w:r>
          </w:p>
          <w:p w14:paraId="609143A0" w14:textId="77777777" w:rsidR="005B7E5A" w:rsidRDefault="005B7E5A" w:rsidP="00D56066">
            <w:pPr>
              <w:spacing w:before="0" w:after="0" w:line="276" w:lineRule="auto"/>
              <w:jc w:val="both"/>
            </w:pPr>
          </w:p>
          <w:p w14:paraId="3FDC4B09" w14:textId="77777777" w:rsidR="00D45361" w:rsidRDefault="00D45361" w:rsidP="00D56066">
            <w:pPr>
              <w:spacing w:before="0" w:after="0" w:line="276" w:lineRule="auto"/>
              <w:jc w:val="both"/>
            </w:pPr>
            <w:r>
              <w:t xml:space="preserve">4. </w:t>
            </w:r>
            <w:r w:rsidR="00570AA5">
              <w:t>Gali būti situacijų, kai projekto vykdytojas norės deklaruoti laiką</w:t>
            </w:r>
            <w:r w:rsidR="00505055">
              <w:t>, praleistą projekto veiklose,</w:t>
            </w:r>
            <w:r w:rsidR="00570AA5">
              <w:t xml:space="preserve"> ne valandų, bet minučių tikslumu.</w:t>
            </w:r>
          </w:p>
          <w:p w14:paraId="0137600E" w14:textId="77777777" w:rsidR="00570AA5" w:rsidRDefault="00570AA5" w:rsidP="00D56066">
            <w:pPr>
              <w:spacing w:before="0" w:after="0" w:line="276" w:lineRule="auto"/>
              <w:jc w:val="both"/>
              <w:rPr>
                <w:i/>
                <w:iCs/>
              </w:rPr>
            </w:pPr>
            <w:r w:rsidRPr="00570AA5">
              <w:rPr>
                <w:i/>
                <w:iCs/>
              </w:rPr>
              <w:t>Rizikos lygis:</w:t>
            </w:r>
          </w:p>
          <w:p w14:paraId="446CAD03" w14:textId="77777777" w:rsidR="00570AA5" w:rsidRDefault="00570AA5" w:rsidP="00D56066">
            <w:pPr>
              <w:spacing w:before="0" w:after="0" w:line="276" w:lineRule="auto"/>
              <w:jc w:val="both"/>
            </w:pPr>
            <w:r>
              <w:t>Maža.</w:t>
            </w:r>
          </w:p>
          <w:p w14:paraId="18362136" w14:textId="77777777" w:rsidR="00570AA5" w:rsidRDefault="00570AA5" w:rsidP="00D56066">
            <w:pPr>
              <w:spacing w:before="0" w:after="0" w:line="276" w:lineRule="auto"/>
              <w:jc w:val="both"/>
              <w:rPr>
                <w:i/>
                <w:iCs/>
              </w:rPr>
            </w:pPr>
            <w:r w:rsidRPr="00570AA5">
              <w:rPr>
                <w:i/>
                <w:iCs/>
              </w:rPr>
              <w:t>Galimi sprendimo būdai:</w:t>
            </w:r>
          </w:p>
          <w:p w14:paraId="62E31FA5" w14:textId="04727E06" w:rsidR="007046E2" w:rsidRPr="00570AA5" w:rsidRDefault="00570AA5" w:rsidP="007046E2">
            <w:pPr>
              <w:spacing w:before="0" w:after="0" w:line="276" w:lineRule="auto"/>
              <w:jc w:val="both"/>
            </w:pPr>
            <w:r w:rsidRPr="00A01C76">
              <w:t xml:space="preserve">Tyrimu yra nustatyti valandiniai darbo užmokesčio </w:t>
            </w:r>
            <w:r w:rsidRPr="00C33939">
              <w:t>fiksuot</w:t>
            </w:r>
            <w:r w:rsidR="00811D8B" w:rsidRPr="00C33939">
              <w:t>ųjų</w:t>
            </w:r>
            <w:r w:rsidRPr="00C33939">
              <w:t xml:space="preserve"> vieneto </w:t>
            </w:r>
            <w:r w:rsidRPr="00B465C1">
              <w:t>įkaini</w:t>
            </w:r>
            <w:r w:rsidR="00811D8B" w:rsidRPr="00B465C1">
              <w:t>ų</w:t>
            </w:r>
            <w:r w:rsidRPr="00B465C1">
              <w:t xml:space="preserve"> dydžiai, todėl projekto vykdytojas turi deklaruoti faktinį mokymų/darbo laiką astronominėmis valandomis</w:t>
            </w:r>
            <w:r w:rsidR="008647F0" w:rsidRPr="00B465C1">
              <w:t xml:space="preserve"> (1 valanda – 60 min.)</w:t>
            </w:r>
            <w:r w:rsidRPr="00B465C1">
              <w:t>, kadangi valanda yra fiksuot</w:t>
            </w:r>
            <w:r w:rsidR="00811D8B" w:rsidRPr="00B465C1">
              <w:t>ųjų</w:t>
            </w:r>
            <w:r w:rsidRPr="00B465C1">
              <w:t xml:space="preserve"> vieneto įkaini</w:t>
            </w:r>
            <w:r w:rsidR="00811D8B" w:rsidRPr="00B465C1">
              <w:t>ų</w:t>
            </w:r>
            <w:r w:rsidRPr="00B465C1">
              <w:t xml:space="preserve"> mato vieneto rezultatas.</w:t>
            </w:r>
            <w:r w:rsidRPr="00C33939">
              <w:t xml:space="preserve"> Galimybė fiksuot</w:t>
            </w:r>
            <w:r w:rsidR="00811D8B" w:rsidRPr="00C33939">
              <w:t>uosius</w:t>
            </w:r>
            <w:r w:rsidRPr="00C33939">
              <w:t xml:space="preserve"> vieneto įkain</w:t>
            </w:r>
            <w:r w:rsidR="00811D8B" w:rsidRPr="00C33939">
              <w:t>ius</w:t>
            </w:r>
            <w:r w:rsidRPr="00C33939">
              <w:t xml:space="preserve"> skaidyti</w:t>
            </w:r>
            <w:r w:rsidRPr="00A01C76">
              <w:t xml:space="preserve"> ir deklaruoti dalimis n</w:t>
            </w:r>
            <w:r w:rsidR="00811D8B" w:rsidRPr="00A01C76">
              <w:t xml:space="preserve">ėra </w:t>
            </w:r>
            <w:r w:rsidRPr="00A01C76">
              <w:t>numatyta</w:t>
            </w:r>
            <w:r w:rsidR="009E6F61">
              <w:t>, todėl tokios išlaidos nebus tinkamos finansuoti</w:t>
            </w:r>
            <w:r w:rsidRPr="00A01C76">
              <w:t xml:space="preserve">. </w:t>
            </w:r>
          </w:p>
        </w:tc>
      </w:tr>
      <w:tr w:rsidR="00A762AA" w:rsidRPr="00D62DD8" w14:paraId="6BF3BDCD" w14:textId="77777777" w:rsidTr="00E53108">
        <w:trPr>
          <w:trHeight w:val="851"/>
        </w:trPr>
        <w:tc>
          <w:tcPr>
            <w:tcW w:w="3417" w:type="dxa"/>
            <w:shd w:val="clear" w:color="auto" w:fill="auto"/>
            <w:noWrap/>
            <w:vAlign w:val="center"/>
          </w:tcPr>
          <w:p w14:paraId="7FBF7DFA" w14:textId="77777777" w:rsidR="00A762AA" w:rsidRDefault="00A762AA" w:rsidP="00D56066">
            <w:pPr>
              <w:spacing w:before="0" w:after="0" w:line="276" w:lineRule="auto"/>
              <w:jc w:val="both"/>
            </w:pPr>
            <w:r>
              <w:lastRenderedPageBreak/>
              <w:t>12. Visa suma (nacionalinė ir ES), kurią, tikimasi, Komisija šiuo pagrindu atlygins</w:t>
            </w:r>
          </w:p>
        </w:tc>
        <w:tc>
          <w:tcPr>
            <w:tcW w:w="5670" w:type="dxa"/>
            <w:vAlign w:val="center"/>
          </w:tcPr>
          <w:p w14:paraId="7050EF28" w14:textId="61998C1F" w:rsidR="00BB688C" w:rsidRDefault="007C12F3" w:rsidP="007C12F3">
            <w:pPr>
              <w:spacing w:before="0" w:after="0" w:line="276" w:lineRule="auto"/>
              <w:jc w:val="both"/>
            </w:pPr>
            <w:r w:rsidRPr="007C12F3">
              <w:t>3 911</w:t>
            </w:r>
            <w:r>
              <w:t> </w:t>
            </w:r>
            <w:r w:rsidRPr="007C12F3">
              <w:t>336</w:t>
            </w:r>
            <w:r>
              <w:t xml:space="preserve"> </w:t>
            </w:r>
            <w:r w:rsidR="00BD77A1">
              <w:t>Eur</w:t>
            </w:r>
            <w:r w:rsidR="003845A0">
              <w:t xml:space="preserve"> </w:t>
            </w:r>
            <w:r w:rsidR="008212F5">
              <w:t>(nacionalinė ir ES)</w:t>
            </w:r>
          </w:p>
        </w:tc>
      </w:tr>
    </w:tbl>
    <w:p w14:paraId="77480EA8" w14:textId="77777777" w:rsidR="003845A0" w:rsidRDefault="003845A0" w:rsidP="00D56066">
      <w:pPr>
        <w:pStyle w:val="Point0"/>
        <w:ind w:left="567" w:hanging="567"/>
        <w:jc w:val="both"/>
        <w:rPr>
          <w:highlight w:val="yellow"/>
        </w:rPr>
      </w:pPr>
    </w:p>
    <w:p w14:paraId="735DFF3D" w14:textId="77777777" w:rsidR="00090FC6" w:rsidRDefault="00090FC6" w:rsidP="00D56066">
      <w:pPr>
        <w:pStyle w:val="Point0"/>
        <w:ind w:left="567" w:hanging="567"/>
        <w:jc w:val="both"/>
      </w:pPr>
    </w:p>
    <w:p w14:paraId="729FF9CB" w14:textId="77777777" w:rsidR="00090FC6" w:rsidRDefault="00090FC6" w:rsidP="00D56066">
      <w:pPr>
        <w:pStyle w:val="Point0"/>
        <w:ind w:left="567" w:hanging="567"/>
        <w:jc w:val="both"/>
      </w:pPr>
    </w:p>
    <w:p w14:paraId="2B44EC7A" w14:textId="77777777" w:rsidR="00090FC6" w:rsidRDefault="00090FC6" w:rsidP="00D56066">
      <w:pPr>
        <w:pStyle w:val="Point0"/>
        <w:ind w:left="567" w:hanging="567"/>
        <w:jc w:val="both"/>
      </w:pPr>
    </w:p>
    <w:p w14:paraId="4DFC5BC0" w14:textId="77777777" w:rsidR="00090FC6" w:rsidRDefault="00090FC6" w:rsidP="00D56066">
      <w:pPr>
        <w:pStyle w:val="Point0"/>
        <w:ind w:left="567" w:hanging="567"/>
        <w:jc w:val="both"/>
      </w:pPr>
    </w:p>
    <w:p w14:paraId="22673304" w14:textId="07AA2C86" w:rsidR="003E2292" w:rsidRPr="00D62DD8" w:rsidRDefault="003E2292" w:rsidP="00D56066">
      <w:pPr>
        <w:pStyle w:val="Point0"/>
        <w:ind w:left="567" w:hanging="567"/>
        <w:jc w:val="both"/>
      </w:pPr>
      <w:r w:rsidRPr="003845A0">
        <w:lastRenderedPageBreak/>
        <w:t>C.</w:t>
      </w:r>
      <w:r w:rsidRPr="003845A0">
        <w:tab/>
        <w:t xml:space="preserve">Fiksuotųjų vieneto įkainių, fiksuotųjų sumų </w:t>
      </w:r>
      <w:r w:rsidRPr="001537B1">
        <w:t>arba fiksuotųjų normų apskaičiavimas</w:t>
      </w:r>
      <w:r w:rsidR="00DC6F30" w:rsidRPr="001537B1">
        <w:t>.</w:t>
      </w:r>
    </w:p>
    <w:p w14:paraId="6C1CD294" w14:textId="77777777" w:rsidR="003E2292" w:rsidRDefault="003E2292" w:rsidP="00D56066">
      <w:pPr>
        <w:pStyle w:val="Point0"/>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Look w:val="04A0" w:firstRow="1" w:lastRow="0" w:firstColumn="1" w:lastColumn="0" w:noHBand="0" w:noVBand="1"/>
      </w:tblPr>
      <w:tblGrid>
        <w:gridCol w:w="9628"/>
      </w:tblGrid>
      <w:tr w:rsidR="003E2292" w:rsidRPr="00D62DD8" w14:paraId="4A92F15C" w14:textId="77777777" w:rsidTr="00B948D6">
        <w:tc>
          <w:tcPr>
            <w:tcW w:w="9628" w:type="dxa"/>
          </w:tcPr>
          <w:p w14:paraId="28C76576" w14:textId="77777777" w:rsidR="00343FF8" w:rsidRPr="00C33939" w:rsidRDefault="00F22544" w:rsidP="00343FF8">
            <w:pPr>
              <w:ind w:firstLine="567"/>
              <w:jc w:val="both"/>
            </w:pPr>
            <w:r w:rsidRPr="00F22544">
              <w:t xml:space="preserve">Fiksuotieji </w:t>
            </w:r>
            <w:r>
              <w:t xml:space="preserve">vieneto </w:t>
            </w:r>
            <w:r w:rsidRPr="00F22544">
              <w:t xml:space="preserve">įkainiai buvo nustatyti vadovaujantis Lietuvos statistikos departamento oficialiosios statistikos portale </w:t>
            </w:r>
            <w:hyperlink r:id="rId10" w:history="1">
              <w:r w:rsidRPr="00CA1F26">
                <w:rPr>
                  <w:rStyle w:val="Hyperlink"/>
                </w:rPr>
                <w:t>http://osp.stat.gov.lt/</w:t>
              </w:r>
            </w:hyperlink>
            <w:r w:rsidRPr="00F22544">
              <w:t xml:space="preserve"> skelbiamais </w:t>
            </w:r>
            <w:r w:rsidR="00DC6F30">
              <w:t xml:space="preserve">vidutiniais </w:t>
            </w:r>
            <w:r w:rsidRPr="00F22544">
              <w:t>darbo užmokesčio</w:t>
            </w:r>
            <w:r w:rsidR="00DC6F30">
              <w:t xml:space="preserve"> dydžiais</w:t>
            </w:r>
            <w:r w:rsidRPr="00F22544">
              <w:t xml:space="preserve"> Lietuvos Respublikos privačiame (su individualiosiomis įmonėmis) </w:t>
            </w:r>
            <w:r>
              <w:t>ir viešajame sektoriu</w:t>
            </w:r>
            <w:r w:rsidR="00DC6F30">
              <w:t>os</w:t>
            </w:r>
            <w:r>
              <w:t>e</w:t>
            </w:r>
            <w:r w:rsidR="002A3E48" w:rsidRPr="00302BBB">
              <w:rPr>
                <w:rStyle w:val="FootnoteReference"/>
              </w:rPr>
              <w:footnoteReference w:id="16"/>
            </w:r>
            <w:r w:rsidRPr="00302BBB">
              <w:t>.</w:t>
            </w:r>
            <w:r w:rsidRPr="00F22544">
              <w:t xml:space="preserve"> Atsižvelgiant į tai, </w:t>
            </w:r>
            <w:r w:rsidRPr="00C33939">
              <w:t xml:space="preserve">kad darbo užmokesčio vidutiniai dydžiai reikšmingai skyrėsi pagal ekonominės veiklos rūšis, bei siekiant, kad nustatyti fiksuotieji vieneto įkainiai kuo geriau atitiktų faktinius darbo užmokesčio išlaidų dydžius, tyrimu nustatyti detalūs privačių juridinių asmenų ir viešojo valdymo institucijų projektų dalyvių darbo užmokesčio fiksuotieji vieneto įkainiai pagal </w:t>
            </w:r>
            <w:r w:rsidR="008B2C52" w:rsidRPr="00C33939">
              <w:t>Ekonominės veiklos rūšių klasifikatoriuje</w:t>
            </w:r>
            <w:r w:rsidR="00D0146B" w:rsidRPr="00C33939">
              <w:rPr>
                <w:rStyle w:val="FootnoteReference"/>
              </w:rPr>
              <w:footnoteReference w:id="17"/>
            </w:r>
            <w:r w:rsidR="008B2C52" w:rsidRPr="001537B1">
              <w:t xml:space="preserve"> (toliau – </w:t>
            </w:r>
            <w:r w:rsidRPr="001537B1">
              <w:t>EVRK</w:t>
            </w:r>
            <w:r w:rsidR="008B2C52">
              <w:t>)</w:t>
            </w:r>
            <w:r w:rsidRPr="00F22544">
              <w:t xml:space="preserve"> (2 red.) taikomą ekonominių </w:t>
            </w:r>
            <w:r w:rsidRPr="00C33939">
              <w:t>veiklos rūšių klasifikavimo sistemą.</w:t>
            </w:r>
          </w:p>
          <w:p w14:paraId="048C36B7" w14:textId="77777777" w:rsidR="00F22544" w:rsidRPr="00C33939" w:rsidRDefault="00F22544" w:rsidP="00D56066">
            <w:pPr>
              <w:ind w:firstLine="567"/>
              <w:jc w:val="both"/>
            </w:pPr>
            <w:r w:rsidRPr="00C33939">
              <w:t>Fiksuotųjų vieneto įkainių apskaičiavimui buvo naudojami 2020 m. vidutiniai mėnesiniai bruto</w:t>
            </w:r>
            <w:r w:rsidRPr="00C33939">
              <w:rPr>
                <w:rStyle w:val="FootnoteReference"/>
                <w:b w:val="0"/>
              </w:rPr>
              <w:footnoteReference w:id="18"/>
            </w:r>
            <w:r w:rsidRPr="00C33939">
              <w:t xml:space="preserve"> darbo užmokesčio duomenys</w:t>
            </w:r>
            <w:r w:rsidR="004E5B8B" w:rsidRPr="00C33939">
              <w:t xml:space="preserve">, kadangi Lietuvos statistikos departamentas neskelbia duomenų apie vidutinį valandinį darbo užmokestį privačiame ir viešajame sektoriuose. </w:t>
            </w:r>
          </w:p>
          <w:p w14:paraId="121BAB9A" w14:textId="77777777" w:rsidR="00817557" w:rsidRPr="00D62DD8" w:rsidRDefault="00DC2324" w:rsidP="00D56066">
            <w:pPr>
              <w:ind w:firstLine="567"/>
              <w:jc w:val="both"/>
            </w:pPr>
            <w:r w:rsidRPr="00C33939">
              <w:t>Tyrimą atliko VšĮ Europos socialinio fondo agentūros Metodinės pagalbos</w:t>
            </w:r>
            <w:r w:rsidRPr="001537B1">
              <w:t xml:space="preserve"> skyrius. Duomenys viešai prieinami Statistikos departamento el. tinklapyje adresu https://osp.stat.gov.lt/statistiniu-rodikliu-analize#/, o duomenų suvestinės saugomos Metodinės pagalbos skyriaus. </w:t>
            </w:r>
          </w:p>
        </w:tc>
      </w:tr>
    </w:tbl>
    <w:p w14:paraId="02423C07" w14:textId="77777777" w:rsidR="00DC6F30" w:rsidRDefault="00DC6F30" w:rsidP="003E2292">
      <w:pPr>
        <w:pStyle w:val="Point0"/>
      </w:pPr>
    </w:p>
    <w:p w14:paraId="420597B5" w14:textId="77777777" w:rsidR="003E2292" w:rsidRPr="00D62DD8" w:rsidRDefault="003E2292" w:rsidP="00D56066">
      <w:pPr>
        <w:pStyle w:val="Point0"/>
        <w:ind w:left="567" w:hanging="567"/>
        <w:jc w:val="both"/>
      </w:pPr>
      <w:r>
        <w:lastRenderedPageBreak/>
        <w:t>2.</w:t>
      </w:r>
      <w:r>
        <w:tab/>
        <w:t>Nurodykite, kodėl siūlomas metodas ir skaičiavimas, grindžiami 94 straipsnio 2 dalimi, tinka veiksmo rūšiai.</w:t>
      </w:r>
    </w:p>
    <w:tbl>
      <w:tblPr>
        <w:tblStyle w:val="TableGrid"/>
        <w:tblW w:w="0" w:type="auto"/>
        <w:tblLook w:val="04A0" w:firstRow="1" w:lastRow="0" w:firstColumn="1" w:lastColumn="0" w:noHBand="0" w:noVBand="1"/>
      </w:tblPr>
      <w:tblGrid>
        <w:gridCol w:w="9628"/>
      </w:tblGrid>
      <w:tr w:rsidR="003E2292" w:rsidRPr="00D62DD8" w14:paraId="0832CBC0" w14:textId="77777777" w:rsidTr="00727217">
        <w:tc>
          <w:tcPr>
            <w:tcW w:w="9855" w:type="dxa"/>
          </w:tcPr>
          <w:p w14:paraId="6B99D950" w14:textId="77777777" w:rsidR="004E5B8B" w:rsidRPr="00D62DD8" w:rsidRDefault="004E5B8B" w:rsidP="00D56066">
            <w:pPr>
              <w:ind w:firstLine="567"/>
              <w:jc w:val="both"/>
            </w:pPr>
            <w:r>
              <w:t>Siūlomas metodas</w:t>
            </w:r>
            <w:r w:rsidR="009E6BB4">
              <w:t>, naudotas fiksuotųjų vieneto įkainių apskaičiavimui,</w:t>
            </w:r>
            <w:r>
              <w:t xml:space="preserve"> </w:t>
            </w:r>
            <w:r w:rsidR="009E6BB4">
              <w:t xml:space="preserve">yra </w:t>
            </w:r>
            <w:r>
              <w:t>tinka</w:t>
            </w:r>
            <w:r w:rsidR="009E6BB4">
              <w:t>mas,</w:t>
            </w:r>
            <w:r>
              <w:t xml:space="preserve"> nes tyrimas atliktas remiantis statistinės duomenų analizės pagrindu</w:t>
            </w:r>
            <w:r w:rsidR="009E6BB4">
              <w:t>, taip</w:t>
            </w:r>
            <w:r>
              <w:t xml:space="preserve"> užtikrina</w:t>
            </w:r>
            <w:r w:rsidR="009E6BB4">
              <w:t>nt</w:t>
            </w:r>
            <w:r>
              <w:t xml:space="preserve"> rezultatų patikimumą. Toks tyrimo </w:t>
            </w:r>
            <w:r w:rsidR="009E6BB4">
              <w:t xml:space="preserve">metodas </w:t>
            </w:r>
            <w:r>
              <w:t xml:space="preserve">pasirinktas dėl </w:t>
            </w:r>
            <w:r w:rsidR="009E6BB4">
              <w:t>to, kad</w:t>
            </w:r>
            <w:r w:rsidR="00C10AEA">
              <w:t xml:space="preserve"> </w:t>
            </w:r>
            <w:r>
              <w:t>2014</w:t>
            </w:r>
            <w:r w:rsidR="00DC6F30">
              <w:t xml:space="preserve"> </w:t>
            </w:r>
            <w:r>
              <w:t>–</w:t>
            </w:r>
            <w:r w:rsidR="00DC6F30">
              <w:t xml:space="preserve"> </w:t>
            </w:r>
            <w:r>
              <w:t xml:space="preserve">2020 m. finansavimo laikotarpiu privačių juridinių asmenų ir viešojo valdymo institucijų projektų </w:t>
            </w:r>
            <w:r w:rsidRPr="00C33939">
              <w:t xml:space="preserve">dalyvių darbo užmokesčio išlaidos buvo apmokamos pagal fiksuotuosius vieneto įkainius, todėl nėra realių išlaidų patyrimo istorinių duomenų, kuriais remiantis </w:t>
            </w:r>
            <w:r w:rsidR="00DC6F30" w:rsidRPr="00C33939">
              <w:t xml:space="preserve">būtų </w:t>
            </w:r>
            <w:r w:rsidRPr="00C33939">
              <w:t>galima apskaičiuoti fiksuotuosius vieneto įkainius 2021</w:t>
            </w:r>
            <w:r w:rsidR="00DC6F30" w:rsidRPr="00C33939">
              <w:t xml:space="preserve"> </w:t>
            </w:r>
            <w:r w:rsidR="005056B2" w:rsidRPr="00C33939">
              <w:t>–</w:t>
            </w:r>
            <w:r w:rsidR="00DC6F30" w:rsidRPr="00C33939">
              <w:t xml:space="preserve"> </w:t>
            </w:r>
            <w:r w:rsidRPr="00C33939">
              <w:t>2027 m. finansavimo laikotarpiui.</w:t>
            </w:r>
            <w:r>
              <w:t xml:space="preserve"> </w:t>
            </w:r>
          </w:p>
        </w:tc>
      </w:tr>
    </w:tbl>
    <w:p w14:paraId="1FBF37A1" w14:textId="77777777" w:rsidR="00DC6F30" w:rsidRDefault="00DC6F30" w:rsidP="003E2292">
      <w:pPr>
        <w:pStyle w:val="Point0"/>
      </w:pPr>
    </w:p>
    <w:p w14:paraId="05C5DBC8" w14:textId="77777777" w:rsidR="003E2292" w:rsidRPr="00D62DD8" w:rsidRDefault="003E2292" w:rsidP="00D56066">
      <w:pPr>
        <w:pStyle w:val="Point0"/>
        <w:ind w:left="567" w:hanging="567"/>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Look w:val="04A0" w:firstRow="1" w:lastRow="0" w:firstColumn="1" w:lastColumn="0" w:noHBand="0" w:noVBand="1"/>
      </w:tblPr>
      <w:tblGrid>
        <w:gridCol w:w="9628"/>
      </w:tblGrid>
      <w:tr w:rsidR="003E2292" w:rsidRPr="00D62DD8" w14:paraId="08BD15E4" w14:textId="77777777" w:rsidTr="00727217">
        <w:tc>
          <w:tcPr>
            <w:tcW w:w="9855" w:type="dxa"/>
          </w:tcPr>
          <w:p w14:paraId="128D354A" w14:textId="77777777" w:rsidR="007E4879" w:rsidRDefault="007E4879" w:rsidP="00D56066">
            <w:pPr>
              <w:spacing w:before="0" w:after="0"/>
              <w:ind w:firstLine="567"/>
              <w:jc w:val="both"/>
              <w:rPr>
                <w:szCs w:val="24"/>
              </w:rPr>
            </w:pPr>
            <w:r w:rsidRPr="00A5429B">
              <w:rPr>
                <w:szCs w:val="24"/>
              </w:rPr>
              <w:t>Atsižvelgiant į tai, kad projektų dalyviai projekto veikloje gali dalyvauti ne visą darbo dieną, o tik keletą valandų, bei vadovaujantis Rekomendacijų dėl</w:t>
            </w:r>
            <w:r w:rsidRPr="007E4879">
              <w:rPr>
                <w:szCs w:val="24"/>
              </w:rPr>
              <w:t xml:space="preserve"> projektų išlaidų atitikties Europos Sąjungos struktūrinių fondų reikalavimams</w:t>
            </w:r>
            <w:r w:rsidR="005056B2" w:rsidRPr="00D56066">
              <w:rPr>
                <w:rStyle w:val="FootnoteReference"/>
                <w:b w:val="0"/>
                <w:szCs w:val="24"/>
              </w:rPr>
              <w:footnoteReference w:id="19"/>
            </w:r>
            <w:r w:rsidRPr="00A5429B">
              <w:rPr>
                <w:szCs w:val="24"/>
              </w:rPr>
              <w:t xml:space="preserve"> 166 punkto rekomendacija </w:t>
            </w:r>
            <w:r w:rsidRPr="00A5429B">
              <w:rPr>
                <w:i/>
                <w:iCs/>
                <w:szCs w:val="24"/>
              </w:rPr>
              <w:t>„siekiant paprastesnės fiksuotųjų įkainių apskaitos, rekomenduojamas darbo užmokesčio fiksuotojo įkainio kiekybinio rezultato vienetas – darbo valanda“</w:t>
            </w:r>
            <w:r w:rsidRPr="00A5429B">
              <w:rPr>
                <w:szCs w:val="24"/>
              </w:rPr>
              <w:t>, šiuo tyrimu buvo nustatyt</w:t>
            </w:r>
            <w:r w:rsidR="00DC6F30">
              <w:rPr>
                <w:szCs w:val="24"/>
              </w:rPr>
              <w:t>i</w:t>
            </w:r>
            <w:r w:rsidRPr="00A5429B">
              <w:rPr>
                <w:szCs w:val="24"/>
              </w:rPr>
              <w:t xml:space="preserve"> valandini</w:t>
            </w:r>
            <w:r w:rsidR="00DC6F30">
              <w:rPr>
                <w:szCs w:val="24"/>
              </w:rPr>
              <w:t>ai</w:t>
            </w:r>
            <w:r w:rsidRPr="00A5429B">
              <w:rPr>
                <w:szCs w:val="24"/>
              </w:rPr>
              <w:t xml:space="preserve"> darbo užmokesčio fiksuot</w:t>
            </w:r>
            <w:r w:rsidR="00DC6F30">
              <w:rPr>
                <w:szCs w:val="24"/>
              </w:rPr>
              <w:t>ųjų</w:t>
            </w:r>
            <w:r w:rsidRPr="00A5429B">
              <w:rPr>
                <w:szCs w:val="24"/>
              </w:rPr>
              <w:t xml:space="preserve"> </w:t>
            </w:r>
            <w:r>
              <w:rPr>
                <w:szCs w:val="24"/>
              </w:rPr>
              <w:t xml:space="preserve">vieneto </w:t>
            </w:r>
            <w:r w:rsidRPr="00A5429B">
              <w:rPr>
                <w:szCs w:val="24"/>
              </w:rPr>
              <w:t>įkaini</w:t>
            </w:r>
            <w:r w:rsidR="00DC6F30">
              <w:rPr>
                <w:szCs w:val="24"/>
              </w:rPr>
              <w:t>ų</w:t>
            </w:r>
            <w:r w:rsidRPr="00A5429B">
              <w:rPr>
                <w:szCs w:val="24"/>
              </w:rPr>
              <w:t xml:space="preserve"> dyd</w:t>
            </w:r>
            <w:r w:rsidR="00DC6F30">
              <w:rPr>
                <w:szCs w:val="24"/>
              </w:rPr>
              <w:t>žiai</w:t>
            </w:r>
            <w:r w:rsidRPr="00A5429B">
              <w:rPr>
                <w:szCs w:val="24"/>
              </w:rPr>
              <w:t>.</w:t>
            </w:r>
          </w:p>
          <w:p w14:paraId="4E42231C" w14:textId="77777777" w:rsidR="001741EE" w:rsidRPr="00A5429B" w:rsidRDefault="001741EE" w:rsidP="00D56066">
            <w:pPr>
              <w:pStyle w:val="Default"/>
              <w:spacing w:line="360" w:lineRule="auto"/>
              <w:ind w:firstLine="567"/>
              <w:jc w:val="both"/>
              <w:rPr>
                <w:rFonts w:ascii="Times New Roman" w:hAnsi="Times New Roman" w:cs="Times New Roman"/>
              </w:rPr>
            </w:pPr>
            <w:r w:rsidRPr="00A5429B">
              <w:rPr>
                <w:rFonts w:ascii="Times New Roman" w:hAnsi="Times New Roman" w:cs="Times New Roman"/>
              </w:rPr>
              <w:t xml:space="preserve">Lietuvos Respublikoje metinis </w:t>
            </w:r>
            <w:r w:rsidRPr="00407EAA">
              <w:rPr>
                <w:rFonts w:ascii="Times New Roman" w:hAnsi="Times New Roman" w:cs="Times New Roman"/>
              </w:rPr>
              <w:t>darbo valandų skaičius kinta kasmet</w:t>
            </w:r>
            <w:r w:rsidRPr="00A5429B">
              <w:rPr>
                <w:rFonts w:ascii="Times New Roman" w:hAnsi="Times New Roman" w:cs="Times New Roman"/>
              </w:rPr>
              <w:t>, priklausomai nuo dienų skaičiaus metuose (keliamaisiais metais darbo valandų skaičius įprastai didesnis) ir valstybinių švenčių dienų (ne)</w:t>
            </w:r>
            <w:r w:rsidR="00DC6F30">
              <w:rPr>
                <w:rFonts w:ascii="Times New Roman" w:hAnsi="Times New Roman" w:cs="Times New Roman"/>
              </w:rPr>
              <w:t xml:space="preserve"> </w:t>
            </w:r>
            <w:r w:rsidRPr="00A5429B">
              <w:rPr>
                <w:rFonts w:ascii="Times New Roman" w:hAnsi="Times New Roman" w:cs="Times New Roman"/>
              </w:rPr>
              <w:t xml:space="preserve">sutapimu su savaitgalio dienomis. </w:t>
            </w:r>
            <w:r>
              <w:rPr>
                <w:rFonts w:ascii="Times New Roman" w:hAnsi="Times New Roman" w:cs="Times New Roman"/>
              </w:rPr>
              <w:t xml:space="preserve">Remiantis nacionaliniais teisės aktais, </w:t>
            </w:r>
            <w:r w:rsidRPr="00A5429B">
              <w:rPr>
                <w:rFonts w:ascii="Times New Roman" w:hAnsi="Times New Roman" w:cs="Times New Roman"/>
              </w:rPr>
              <w:t xml:space="preserve">esant penkių darbo dienų savaitei, metinis darbo valandų skaičius per pastaruosius penkerius metus sudarė: </w:t>
            </w:r>
          </w:p>
          <w:p w14:paraId="5A49D119" w14:textId="77777777" w:rsidR="001741EE" w:rsidRPr="001537B1" w:rsidRDefault="001741EE" w:rsidP="001C46CE">
            <w:pPr>
              <w:autoSpaceDE w:val="0"/>
              <w:autoSpaceDN w:val="0"/>
              <w:adjustRightInd w:val="0"/>
              <w:spacing w:before="0" w:after="0"/>
              <w:jc w:val="both"/>
              <w:rPr>
                <w:color w:val="000000"/>
                <w:szCs w:val="24"/>
              </w:rPr>
            </w:pPr>
            <w:r w:rsidRPr="001537B1">
              <w:rPr>
                <w:color w:val="000000"/>
                <w:szCs w:val="24"/>
              </w:rPr>
              <w:t>2016 metais – 2010 val.</w:t>
            </w:r>
            <w:r w:rsidRPr="001537B1">
              <w:rPr>
                <w:color w:val="000000"/>
                <w:szCs w:val="24"/>
                <w:vertAlign w:val="superscript"/>
              </w:rPr>
              <w:footnoteReference w:id="20"/>
            </w:r>
          </w:p>
          <w:p w14:paraId="5CE78372" w14:textId="77777777" w:rsidR="001741EE" w:rsidRPr="001537B1" w:rsidRDefault="001741EE" w:rsidP="001C46CE">
            <w:pPr>
              <w:autoSpaceDE w:val="0"/>
              <w:autoSpaceDN w:val="0"/>
              <w:adjustRightInd w:val="0"/>
              <w:spacing w:before="0" w:after="0"/>
              <w:jc w:val="both"/>
              <w:rPr>
                <w:color w:val="000000"/>
                <w:szCs w:val="24"/>
              </w:rPr>
            </w:pPr>
            <w:r w:rsidRPr="001537B1">
              <w:rPr>
                <w:color w:val="000000"/>
                <w:szCs w:val="24"/>
              </w:rPr>
              <w:t>2017 metais – 2010 val.</w:t>
            </w:r>
            <w:r w:rsidRPr="001537B1">
              <w:rPr>
                <w:color w:val="000000"/>
                <w:szCs w:val="24"/>
                <w:vertAlign w:val="superscript"/>
              </w:rPr>
              <w:footnoteReference w:id="21"/>
            </w:r>
            <w:r w:rsidRPr="001537B1">
              <w:rPr>
                <w:color w:val="000000"/>
                <w:szCs w:val="24"/>
              </w:rPr>
              <w:t xml:space="preserve"> </w:t>
            </w:r>
          </w:p>
          <w:p w14:paraId="38AAA4AD" w14:textId="77777777" w:rsidR="001741EE" w:rsidRPr="001537B1" w:rsidRDefault="001741EE" w:rsidP="0074150E">
            <w:pPr>
              <w:autoSpaceDE w:val="0"/>
              <w:autoSpaceDN w:val="0"/>
              <w:adjustRightInd w:val="0"/>
              <w:spacing w:before="0" w:after="0"/>
              <w:jc w:val="both"/>
              <w:rPr>
                <w:color w:val="000000"/>
                <w:szCs w:val="24"/>
              </w:rPr>
            </w:pPr>
            <w:r w:rsidRPr="001537B1">
              <w:rPr>
                <w:color w:val="000000"/>
                <w:szCs w:val="24"/>
              </w:rPr>
              <w:t>2018 metais – 2002 val.</w:t>
            </w:r>
            <w:r w:rsidRPr="001537B1">
              <w:rPr>
                <w:color w:val="000000"/>
                <w:szCs w:val="24"/>
                <w:vertAlign w:val="superscript"/>
              </w:rPr>
              <w:footnoteReference w:id="22"/>
            </w:r>
            <w:r w:rsidRPr="001537B1">
              <w:rPr>
                <w:color w:val="000000"/>
                <w:szCs w:val="24"/>
              </w:rPr>
              <w:t xml:space="preserve"> </w:t>
            </w:r>
          </w:p>
          <w:p w14:paraId="057C48C8" w14:textId="77777777" w:rsidR="001741EE" w:rsidRPr="001537B1" w:rsidRDefault="001741EE" w:rsidP="0074150E">
            <w:pPr>
              <w:spacing w:before="0" w:after="0"/>
              <w:jc w:val="both"/>
              <w:rPr>
                <w:szCs w:val="24"/>
              </w:rPr>
            </w:pPr>
            <w:r w:rsidRPr="001537B1">
              <w:rPr>
                <w:szCs w:val="24"/>
              </w:rPr>
              <w:lastRenderedPageBreak/>
              <w:t>2019 metais – 2001 val.</w:t>
            </w:r>
            <w:r w:rsidRPr="001537B1">
              <w:rPr>
                <w:szCs w:val="24"/>
                <w:vertAlign w:val="superscript"/>
              </w:rPr>
              <w:footnoteReference w:id="23"/>
            </w:r>
          </w:p>
          <w:p w14:paraId="0C00E286" w14:textId="77777777" w:rsidR="001741EE" w:rsidRPr="001741EE" w:rsidRDefault="001741EE" w:rsidP="0074150E">
            <w:pPr>
              <w:spacing w:before="0" w:after="0"/>
              <w:jc w:val="both"/>
              <w:rPr>
                <w:szCs w:val="24"/>
              </w:rPr>
            </w:pPr>
            <w:r w:rsidRPr="001537B1">
              <w:rPr>
                <w:szCs w:val="24"/>
              </w:rPr>
              <w:t>2020 metais – 2018 val.</w:t>
            </w:r>
            <w:r w:rsidRPr="001537B1">
              <w:rPr>
                <w:szCs w:val="24"/>
                <w:vertAlign w:val="superscript"/>
              </w:rPr>
              <w:footnoteReference w:id="24"/>
            </w:r>
          </w:p>
          <w:p w14:paraId="18FED532" w14:textId="77777777" w:rsidR="00A75A65" w:rsidRPr="00C33939" w:rsidRDefault="00A75A65" w:rsidP="00021EDE">
            <w:pPr>
              <w:spacing w:before="0" w:after="0"/>
              <w:ind w:firstLine="567"/>
              <w:jc w:val="both"/>
              <w:rPr>
                <w:szCs w:val="24"/>
              </w:rPr>
            </w:pPr>
            <w:r w:rsidRPr="00A75A65">
              <w:rPr>
                <w:szCs w:val="24"/>
              </w:rPr>
              <w:t xml:space="preserve">Vidutinis (apskaičiuotas aritmetinio vidurkio būdu, suapvalintos iki artimiausio sveikojo skaičiaus) metinis darbo valandų skaičius 2016–2020 metais sudarė 2008 </w:t>
            </w:r>
            <w:r w:rsidRPr="001537B1">
              <w:rPr>
                <w:szCs w:val="24"/>
              </w:rPr>
              <w:t xml:space="preserve">valandas. </w:t>
            </w:r>
            <w:r w:rsidR="001D2C1A" w:rsidRPr="001537B1">
              <w:rPr>
                <w:szCs w:val="24"/>
              </w:rPr>
              <w:t xml:space="preserve">Iš </w:t>
            </w:r>
            <w:r w:rsidR="001D2C1A" w:rsidRPr="00C33939">
              <w:rPr>
                <w:szCs w:val="24"/>
              </w:rPr>
              <w:t xml:space="preserve">šių valandų skaičiaus nėra atimamas teisės aktais patvirtintas privalomas kasmetinių atostogų laikas, kadangi dalyvių darbo užmokesčio išlaidos kompensuojamos tik už faktiškai veikloje dalyvautą laiką. </w:t>
            </w:r>
          </w:p>
          <w:p w14:paraId="0345A095" w14:textId="77777777" w:rsidR="0090626C" w:rsidRDefault="0090626C" w:rsidP="00021EDE">
            <w:pPr>
              <w:spacing w:before="0" w:after="0"/>
              <w:ind w:firstLine="567"/>
              <w:jc w:val="both"/>
            </w:pPr>
            <w:r w:rsidRPr="00C33939">
              <w:t>Šiuo vidutiniu metiniu darbo valandų skaičiumi (2008 val.) rekomenduojama vadovautis nustatant fiksuotuosius vieneto įkainius visam 2021–2027 m. Europos Sąjungos fondų investicijų programos laikotarpiui, atsisakant kasmetinio valandini</w:t>
            </w:r>
            <w:r w:rsidR="00CA334C" w:rsidRPr="00C33939">
              <w:t>ų</w:t>
            </w:r>
            <w:r w:rsidRPr="00C33939">
              <w:t xml:space="preserve"> fiksuot</w:t>
            </w:r>
            <w:r w:rsidR="00CA334C" w:rsidRPr="00C33939">
              <w:t>ųjų</w:t>
            </w:r>
            <w:r w:rsidRPr="00C33939">
              <w:t xml:space="preserve"> vieneto įkaini</w:t>
            </w:r>
            <w:r w:rsidR="00CA334C" w:rsidRPr="00C33939">
              <w:t>ų</w:t>
            </w:r>
            <w:r w:rsidRPr="00C33939">
              <w:t xml:space="preserve"> perskaičiavimo pagal faktinį darbo valandų konkrečiais metais skaičių, kadangi Lietuvo</w:t>
            </w:r>
            <w:r w:rsidR="00CA334C" w:rsidRPr="00C33939">
              <w:t>s Respublikoje</w:t>
            </w:r>
            <w:r w:rsidRPr="00C33939">
              <w:t xml:space="preserve"> įprastai nustatomas mėnesinis darbo užmokesčio dydis, nepriklausantis nuo darbo dienų/valandų skaičiaus, t</w:t>
            </w:r>
            <w:r w:rsidR="00CA334C" w:rsidRPr="00C33939">
              <w:t xml:space="preserve">. y. </w:t>
            </w:r>
            <w:r w:rsidRPr="00C33939">
              <w:t>metinė darbo užmokesčio suma nekinta keičiantis metiniam darbo valandų skaičiui.</w:t>
            </w:r>
          </w:p>
          <w:p w14:paraId="212E1733" w14:textId="77777777" w:rsidR="00BB68EF" w:rsidRPr="00C33939" w:rsidRDefault="00BB68EF" w:rsidP="00021EDE">
            <w:pPr>
              <w:spacing w:before="0" w:after="0"/>
              <w:ind w:firstLine="567"/>
              <w:jc w:val="both"/>
              <w:rPr>
                <w:szCs w:val="24"/>
              </w:rPr>
            </w:pPr>
            <w:r w:rsidRPr="0004375B">
              <w:rPr>
                <w:szCs w:val="24"/>
              </w:rPr>
              <w:t>Vadovaujantis</w:t>
            </w:r>
            <w:r w:rsidR="00BC2916" w:rsidRPr="0004375B">
              <w:rPr>
                <w:szCs w:val="24"/>
              </w:rPr>
              <w:t xml:space="preserve"> nacionalinėmis išlaidų tinkamumo finansuoti taisyklėmis</w:t>
            </w:r>
            <w:r w:rsidRPr="00A5429B">
              <w:rPr>
                <w:szCs w:val="24"/>
              </w:rPr>
              <w:t xml:space="preserve">, tinkamos finansuoti </w:t>
            </w:r>
            <w:r w:rsidR="005F4E93">
              <w:rPr>
                <w:szCs w:val="24"/>
              </w:rPr>
              <w:t xml:space="preserve">yra visos su darbo užmokesčiu susijusios išlaidos, t.y., pagal Lietuvos Respublikos teisės aktus, su </w:t>
            </w:r>
            <w:r w:rsidRPr="00A5429B">
              <w:rPr>
                <w:szCs w:val="24"/>
              </w:rPr>
              <w:t>darbo užmokesčio išlaido</w:t>
            </w:r>
            <w:r w:rsidR="005F4E93">
              <w:rPr>
                <w:szCs w:val="24"/>
              </w:rPr>
              <w:t xml:space="preserve">mis susijusios </w:t>
            </w:r>
            <w:r w:rsidRPr="00A5429B">
              <w:rPr>
                <w:szCs w:val="24"/>
              </w:rPr>
              <w:t>darbdavio mokam</w:t>
            </w:r>
            <w:r w:rsidR="005F4E93">
              <w:rPr>
                <w:szCs w:val="24"/>
              </w:rPr>
              <w:t>o</w:t>
            </w:r>
            <w:r w:rsidRPr="00A5429B">
              <w:rPr>
                <w:szCs w:val="24"/>
              </w:rPr>
              <w:t>s socialinio draudimo įmok</w:t>
            </w:r>
            <w:r w:rsidR="005F4E93">
              <w:rPr>
                <w:szCs w:val="24"/>
              </w:rPr>
              <w:t>o</w:t>
            </w:r>
            <w:r w:rsidRPr="00A5429B">
              <w:rPr>
                <w:szCs w:val="24"/>
              </w:rPr>
              <w:t>s, įmok</w:t>
            </w:r>
            <w:r w:rsidR="005F4E93">
              <w:rPr>
                <w:szCs w:val="24"/>
              </w:rPr>
              <w:t>o</w:t>
            </w:r>
            <w:r w:rsidRPr="00A5429B">
              <w:rPr>
                <w:szCs w:val="24"/>
              </w:rPr>
              <w:t>s į Garantinį fondą, kit</w:t>
            </w:r>
            <w:r w:rsidR="005F4E93">
              <w:rPr>
                <w:szCs w:val="24"/>
              </w:rPr>
              <w:t>i</w:t>
            </w:r>
            <w:r w:rsidRPr="00A5429B">
              <w:rPr>
                <w:szCs w:val="24"/>
              </w:rPr>
              <w:t xml:space="preserve"> su darbo santykiais susij</w:t>
            </w:r>
            <w:r w:rsidR="005F4E93">
              <w:rPr>
                <w:szCs w:val="24"/>
              </w:rPr>
              <w:t>ę</w:t>
            </w:r>
            <w:r w:rsidRPr="00A5429B">
              <w:rPr>
                <w:szCs w:val="24"/>
              </w:rPr>
              <w:t xml:space="preserve"> </w:t>
            </w:r>
            <w:r w:rsidRPr="00C33939">
              <w:rPr>
                <w:szCs w:val="24"/>
              </w:rPr>
              <w:t>įsipareigojim</w:t>
            </w:r>
            <w:r w:rsidR="005F4E93" w:rsidRPr="00C33939">
              <w:rPr>
                <w:szCs w:val="24"/>
              </w:rPr>
              <w:t>ai</w:t>
            </w:r>
            <w:r w:rsidRPr="00C33939">
              <w:rPr>
                <w:szCs w:val="24"/>
              </w:rPr>
              <w:t>. Taigi, projektų dalyvių darbo užmokesčio fiksuotieji vieneto įkainiai apskaičiuojami prie vidutinio bruto darbo užmokesčio pridėjus išlaidas su darbo santykiais susijusiems darbdavio įsipareigojimams.</w:t>
            </w:r>
          </w:p>
          <w:p w14:paraId="003CB34F" w14:textId="77777777" w:rsidR="007A7778" w:rsidRPr="009B3195" w:rsidRDefault="007A7778" w:rsidP="00021EDE">
            <w:pPr>
              <w:autoSpaceDE w:val="0"/>
              <w:autoSpaceDN w:val="0"/>
              <w:adjustRightInd w:val="0"/>
              <w:spacing w:before="0" w:after="0"/>
              <w:ind w:firstLine="567"/>
              <w:jc w:val="both"/>
              <w:rPr>
                <w:szCs w:val="24"/>
              </w:rPr>
            </w:pPr>
            <w:r w:rsidRPr="00C33939">
              <w:rPr>
                <w:color w:val="000000"/>
                <w:szCs w:val="24"/>
              </w:rPr>
              <w:t>Atliekant tyrimą, naudoti naujausi oficialiai skelbiami 2020 m. darbo</w:t>
            </w:r>
            <w:r w:rsidRPr="007A7778">
              <w:rPr>
                <w:color w:val="000000"/>
                <w:szCs w:val="24"/>
              </w:rPr>
              <w:t xml:space="preserve"> užmokesčio privačiame sektoriuje su individualiosiomis įmonėmis </w:t>
            </w:r>
            <w:r>
              <w:rPr>
                <w:color w:val="000000"/>
                <w:szCs w:val="24"/>
              </w:rPr>
              <w:t xml:space="preserve">ir viešajame sektoriuje </w:t>
            </w:r>
            <w:r w:rsidRPr="007A7778">
              <w:rPr>
                <w:color w:val="000000"/>
                <w:szCs w:val="24"/>
              </w:rPr>
              <w:t>(bruto) duomenys</w:t>
            </w:r>
            <w:r w:rsidR="003573A8" w:rsidRPr="00D56066">
              <w:rPr>
                <w:rStyle w:val="FootnoteReference"/>
                <w:b w:val="0"/>
                <w:color w:val="000000"/>
                <w:szCs w:val="24"/>
              </w:rPr>
              <w:footnoteReference w:id="25"/>
            </w:r>
            <w:r w:rsidRPr="007A7778">
              <w:rPr>
                <w:color w:val="000000"/>
                <w:szCs w:val="24"/>
              </w:rPr>
              <w:t xml:space="preserve"> bei vadovaujamasi Lietuvos Respublikos valstybinio socialinio draudimo įstatymo 8 straipsnio 1 dalies nuostatomis bei 2020 m. gruodžio 23 d. Lietuvos Respublikos valstybinio socialinio draudimo fondo biudžeto </w:t>
            </w:r>
            <w:r w:rsidRPr="00185ADD">
              <w:rPr>
                <w:szCs w:val="24"/>
              </w:rPr>
              <w:t>202</w:t>
            </w:r>
            <w:r w:rsidR="006A0B48" w:rsidRPr="00185ADD">
              <w:rPr>
                <w:color w:val="0070C0"/>
                <w:szCs w:val="24"/>
              </w:rPr>
              <w:t>1</w:t>
            </w:r>
            <w:r w:rsidRPr="007A7778">
              <w:rPr>
                <w:color w:val="000000"/>
                <w:szCs w:val="24"/>
              </w:rPr>
              <w:t xml:space="preserve"> metų rodiklių patvirtinimo įstatymo Nr. XIV-122 3 straipsnio nuostatomis. Draudėjo mokami valstybinio socialinio draudimo įmokų tarifai (nedarbo socialinis draudimas, </w:t>
            </w:r>
            <w:r w:rsidRPr="009B3195">
              <w:rPr>
                <w:szCs w:val="24"/>
              </w:rPr>
              <w:t>nelaimingų atsitikimų darbe ir profesinių ligų socialinis draudimas</w:t>
            </w:r>
            <w:r w:rsidR="006A0B48" w:rsidRPr="0004375B">
              <w:rPr>
                <w:rStyle w:val="FootnoteReference"/>
                <w:szCs w:val="24"/>
              </w:rPr>
              <w:footnoteReference w:id="26"/>
            </w:r>
            <w:r w:rsidRPr="0004375B">
              <w:rPr>
                <w:szCs w:val="24"/>
              </w:rPr>
              <w:t>)</w:t>
            </w:r>
            <w:r w:rsidRPr="009B3195">
              <w:rPr>
                <w:szCs w:val="24"/>
              </w:rPr>
              <w:t xml:space="preserve"> sudaro:</w:t>
            </w:r>
          </w:p>
          <w:p w14:paraId="33B79586" w14:textId="77777777" w:rsidR="007A7778" w:rsidRPr="009B3195" w:rsidRDefault="007A7778" w:rsidP="00D56066">
            <w:pPr>
              <w:autoSpaceDE w:val="0"/>
              <w:autoSpaceDN w:val="0"/>
              <w:adjustRightInd w:val="0"/>
              <w:spacing w:before="0" w:after="0"/>
              <w:ind w:firstLine="567"/>
              <w:jc w:val="both"/>
              <w:rPr>
                <w:szCs w:val="24"/>
              </w:rPr>
            </w:pPr>
            <w:r w:rsidRPr="009B3195">
              <w:rPr>
                <w:szCs w:val="24"/>
              </w:rPr>
              <w:t xml:space="preserve">- 1,45 proc., jei mokama už darbuotojus, dirbančius pagal neterminuotas sutartis; </w:t>
            </w:r>
          </w:p>
          <w:p w14:paraId="24EFF586" w14:textId="77777777" w:rsidR="001C46CE" w:rsidRDefault="007A7778" w:rsidP="001C46CE">
            <w:pPr>
              <w:spacing w:before="0" w:after="0"/>
              <w:ind w:firstLine="567"/>
              <w:jc w:val="both"/>
              <w:rPr>
                <w:szCs w:val="24"/>
              </w:rPr>
            </w:pPr>
            <w:r w:rsidRPr="009B3195">
              <w:rPr>
                <w:szCs w:val="24"/>
              </w:rPr>
              <w:t xml:space="preserve">- 2,17 proc., jei </w:t>
            </w:r>
            <w:r w:rsidRPr="007A7778">
              <w:rPr>
                <w:szCs w:val="24"/>
              </w:rPr>
              <w:t>mokama už darbuotojus, dirbančius pagal terminuotas sutartis.</w:t>
            </w:r>
          </w:p>
          <w:p w14:paraId="24AACE41" w14:textId="77777777" w:rsidR="00BC1D35" w:rsidRPr="007A7778" w:rsidRDefault="00BC1D35" w:rsidP="001C46CE">
            <w:pPr>
              <w:spacing w:before="0" w:after="0"/>
              <w:ind w:firstLine="567"/>
              <w:jc w:val="both"/>
              <w:rPr>
                <w:szCs w:val="24"/>
              </w:rPr>
            </w:pPr>
          </w:p>
          <w:p w14:paraId="47B74C69" w14:textId="77777777" w:rsidR="007A7778" w:rsidRDefault="007A7778" w:rsidP="00021EDE">
            <w:pPr>
              <w:autoSpaceDE w:val="0"/>
              <w:autoSpaceDN w:val="0"/>
              <w:adjustRightInd w:val="0"/>
              <w:spacing w:before="0" w:after="0"/>
              <w:ind w:firstLine="567"/>
              <w:jc w:val="both"/>
              <w:rPr>
                <w:color w:val="000000"/>
                <w:szCs w:val="24"/>
              </w:rPr>
            </w:pPr>
            <w:r w:rsidRPr="007A7778">
              <w:rPr>
                <w:color w:val="000000"/>
                <w:szCs w:val="24"/>
              </w:rPr>
              <w:lastRenderedPageBreak/>
              <w:t xml:space="preserve">Vadovaujantis Lietuvos Respublikos Garantijų darbuotojams jų darbdaviui tapus nemokiam ir ilgalaikio darbo išmokų įstatymo 5 straipsnio 3 dalies nuostatomis ir 14 straipsnio 3 dalies nuostatomis, nuo 2020 m. sausio 1 d. darbdaviai moka įmokas nuo darbuotojams apskaičiuotų pajamų nuo kurių skaičiuojamos valstybinio socialinio draudimo įmokos, 0,16 proc. į ilgalaikio darbo išmokų fondą ir 0,16 proc. į </w:t>
            </w:r>
            <w:r w:rsidR="000134EB">
              <w:rPr>
                <w:color w:val="000000"/>
                <w:szCs w:val="24"/>
              </w:rPr>
              <w:t>G</w:t>
            </w:r>
            <w:r w:rsidRPr="007A7778">
              <w:rPr>
                <w:color w:val="000000"/>
                <w:szCs w:val="24"/>
              </w:rPr>
              <w:t xml:space="preserve">arantinį fondą išskyrus biudžetines įstaigas. </w:t>
            </w:r>
          </w:p>
          <w:p w14:paraId="5DFB25D8" w14:textId="77777777" w:rsidR="007A7778" w:rsidRPr="00C33939" w:rsidRDefault="007A7778" w:rsidP="00021EDE">
            <w:pPr>
              <w:autoSpaceDE w:val="0"/>
              <w:autoSpaceDN w:val="0"/>
              <w:adjustRightInd w:val="0"/>
              <w:spacing w:before="0" w:after="0"/>
              <w:ind w:firstLine="567"/>
              <w:jc w:val="both"/>
              <w:rPr>
                <w:color w:val="000000"/>
                <w:szCs w:val="24"/>
              </w:rPr>
            </w:pPr>
            <w:r>
              <w:rPr>
                <w:color w:val="000000"/>
                <w:szCs w:val="24"/>
              </w:rPr>
              <w:t xml:space="preserve">Siekiant išvengti permokėjimo rizikos ir </w:t>
            </w:r>
            <w:r w:rsidRPr="00C33939">
              <w:rPr>
                <w:color w:val="000000"/>
                <w:szCs w:val="24"/>
              </w:rPr>
              <w:t>atsižvelgiant į faktą, kad įgyvendinant projektų veiklas, turi būti orientuojamai į ilgalaikius tikslus, t.</w:t>
            </w:r>
            <w:r w:rsidR="001C46CE" w:rsidRPr="00C33939">
              <w:rPr>
                <w:color w:val="000000"/>
                <w:szCs w:val="24"/>
              </w:rPr>
              <w:t xml:space="preserve"> </w:t>
            </w:r>
            <w:r w:rsidRPr="00C33939">
              <w:rPr>
                <w:color w:val="000000"/>
                <w:szCs w:val="24"/>
              </w:rPr>
              <w:t>y. į ilgalaikį darbo vietų sukūrimą, skaičiuojant fiksuotuosius vieneto įkainius yra naudojamas neterminuotų sutarčių socialinio draudimo įmokų tarifas – 1,45 proc.</w:t>
            </w:r>
          </w:p>
          <w:p w14:paraId="06E7B72C" w14:textId="77777777" w:rsidR="007A7778" w:rsidRPr="007A7778" w:rsidRDefault="007A7778" w:rsidP="00021EDE">
            <w:pPr>
              <w:autoSpaceDE w:val="0"/>
              <w:autoSpaceDN w:val="0"/>
              <w:adjustRightInd w:val="0"/>
              <w:spacing w:before="0" w:after="0"/>
              <w:ind w:firstLine="567"/>
              <w:jc w:val="both"/>
              <w:rPr>
                <w:color w:val="000000"/>
                <w:szCs w:val="24"/>
              </w:rPr>
            </w:pPr>
            <w:r w:rsidRPr="00C33939">
              <w:rPr>
                <w:color w:val="000000"/>
                <w:szCs w:val="24"/>
              </w:rPr>
              <w:t>Taip pat atkreiptinas dėmes</w:t>
            </w:r>
            <w:r w:rsidR="001C46CE" w:rsidRPr="00C33939">
              <w:rPr>
                <w:color w:val="000000"/>
                <w:szCs w:val="24"/>
              </w:rPr>
              <w:t>ys</w:t>
            </w:r>
            <w:r w:rsidRPr="00C33939">
              <w:rPr>
                <w:color w:val="000000"/>
                <w:szCs w:val="24"/>
              </w:rPr>
              <w:t xml:space="preserve">, jog biudžetinės įstaigos nemoka 0,16 proc. į ilgalaikio darbo išmokų fondą ir 0,16 proc. į </w:t>
            </w:r>
            <w:r w:rsidR="000134EB" w:rsidRPr="00C33939">
              <w:rPr>
                <w:color w:val="000000"/>
                <w:szCs w:val="24"/>
              </w:rPr>
              <w:t>G</w:t>
            </w:r>
            <w:r w:rsidRPr="00C33939">
              <w:rPr>
                <w:color w:val="000000"/>
                <w:szCs w:val="24"/>
              </w:rPr>
              <w:t>arantinį fondą įmokų.</w:t>
            </w:r>
            <w:r w:rsidR="007A4F3B" w:rsidRPr="00C33939">
              <w:rPr>
                <w:color w:val="000000"/>
                <w:szCs w:val="24"/>
              </w:rPr>
              <w:t xml:space="preserve"> Kadangi viešojo valdymo institucijų projektų dalyvių darbo užmokesčio fiksuot</w:t>
            </w:r>
            <w:r w:rsidR="00B071C2" w:rsidRPr="00C33939">
              <w:rPr>
                <w:color w:val="000000"/>
                <w:szCs w:val="24"/>
              </w:rPr>
              <w:t>ų</w:t>
            </w:r>
            <w:r w:rsidR="001C46CE" w:rsidRPr="00C33939">
              <w:rPr>
                <w:color w:val="000000"/>
                <w:szCs w:val="24"/>
              </w:rPr>
              <w:t>jų</w:t>
            </w:r>
            <w:r w:rsidR="007A4F3B" w:rsidRPr="00C33939">
              <w:rPr>
                <w:color w:val="000000"/>
                <w:szCs w:val="24"/>
              </w:rPr>
              <w:t xml:space="preserve"> vieneto įkaini</w:t>
            </w:r>
            <w:r w:rsidR="001C46CE" w:rsidRPr="00C33939">
              <w:rPr>
                <w:color w:val="000000"/>
                <w:szCs w:val="24"/>
              </w:rPr>
              <w:t>ų</w:t>
            </w:r>
            <w:r w:rsidR="007A4F3B" w:rsidRPr="00C33939">
              <w:rPr>
                <w:color w:val="000000"/>
                <w:szCs w:val="24"/>
              </w:rPr>
              <w:t xml:space="preserve"> skaičiavimas biudžetinėms ir nebiudžetinėms įstaigoms šiek tiek skiriasi, tai yra įmokos į Ilgalaikio darbo išmokų ir Garantinio fondus turi būti įtraukiamos tik skaičiuojant darbo užmokesčio fiksuotuosius vieneto įkainius nebiudžetinių įstaigų darbuotojams, nuspręsta nustatyti bendr</w:t>
            </w:r>
            <w:r w:rsidR="001C46CE" w:rsidRPr="00C33939">
              <w:rPr>
                <w:color w:val="000000"/>
                <w:szCs w:val="24"/>
              </w:rPr>
              <w:t>us</w:t>
            </w:r>
            <w:r w:rsidR="007A4F3B" w:rsidRPr="00C33939">
              <w:rPr>
                <w:color w:val="000000"/>
                <w:szCs w:val="24"/>
              </w:rPr>
              <w:t xml:space="preserve"> darbo užmokesčio fiksuotuosius vieneto įkainius, kurie būtų taikomi visų viešojo valdymo institucijų darbuotojams, į darbo užmokesčio apskaičiavimo formulę įskaičiuojant </w:t>
            </w:r>
            <w:r w:rsidR="001C46CE" w:rsidRPr="00C33939">
              <w:rPr>
                <w:color w:val="000000"/>
                <w:szCs w:val="24"/>
              </w:rPr>
              <w:t>I</w:t>
            </w:r>
            <w:r w:rsidR="007A4F3B" w:rsidRPr="00C33939">
              <w:rPr>
                <w:color w:val="000000"/>
                <w:szCs w:val="24"/>
              </w:rPr>
              <w:t xml:space="preserve">lgalaikio darbo išmokų fondo ir </w:t>
            </w:r>
            <w:r w:rsidR="000134EB" w:rsidRPr="00C33939">
              <w:rPr>
                <w:color w:val="000000"/>
                <w:szCs w:val="24"/>
              </w:rPr>
              <w:t>G</w:t>
            </w:r>
            <w:r w:rsidR="007A4F3B" w:rsidRPr="00C33939">
              <w:rPr>
                <w:color w:val="000000"/>
                <w:szCs w:val="24"/>
              </w:rPr>
              <w:t xml:space="preserve">arantinio fondo įmokos dalį, apskaičiuotą atsižvelgiant į biudžetinių ir nebiudžetinių institucijų santykį. Kadangi </w:t>
            </w:r>
            <w:r w:rsidR="007A4F3B" w:rsidRPr="00C33939">
              <w:rPr>
                <w:szCs w:val="24"/>
              </w:rPr>
              <w:t>7</w:t>
            </w:r>
            <w:r w:rsidR="00685FC6" w:rsidRPr="00C33939">
              <w:rPr>
                <w:szCs w:val="24"/>
              </w:rPr>
              <w:t>4</w:t>
            </w:r>
            <w:r w:rsidR="007A4F3B" w:rsidRPr="00C33939">
              <w:rPr>
                <w:szCs w:val="24"/>
              </w:rPr>
              <w:t xml:space="preserve"> proc. </w:t>
            </w:r>
            <w:r w:rsidR="007A4F3B" w:rsidRPr="00C33939">
              <w:rPr>
                <w:color w:val="000000"/>
                <w:szCs w:val="24"/>
              </w:rPr>
              <w:t>viešojo valdymo institucijų yra biudžetinės įstaigos, kurios už savo darbuotojus nemoka</w:t>
            </w:r>
            <w:r w:rsidR="007A4F3B" w:rsidRPr="00D429B2">
              <w:rPr>
                <w:color w:val="000000"/>
                <w:szCs w:val="24"/>
              </w:rPr>
              <w:t xml:space="preserve"> įmokų į </w:t>
            </w:r>
            <w:r w:rsidR="000134EB" w:rsidRPr="00D429B2">
              <w:rPr>
                <w:color w:val="000000"/>
                <w:szCs w:val="24"/>
              </w:rPr>
              <w:t>G</w:t>
            </w:r>
            <w:r w:rsidR="007A4F3B" w:rsidRPr="00D429B2">
              <w:rPr>
                <w:color w:val="000000"/>
                <w:szCs w:val="24"/>
              </w:rPr>
              <w:t>arantinį fondą, o 2</w:t>
            </w:r>
            <w:r w:rsidR="00685FC6" w:rsidRPr="00D429B2">
              <w:rPr>
                <w:color w:val="000000"/>
                <w:szCs w:val="24"/>
              </w:rPr>
              <w:t>6</w:t>
            </w:r>
            <w:r w:rsidR="007A4F3B" w:rsidRPr="00D429B2">
              <w:rPr>
                <w:color w:val="000000"/>
                <w:szCs w:val="24"/>
              </w:rPr>
              <w:t xml:space="preserve"> proc. institucijų yra nebiudžetinės įstaigos</w:t>
            </w:r>
            <w:r w:rsidR="00685FC6" w:rsidRPr="00D429B2">
              <w:rPr>
                <w:rStyle w:val="FootnoteReference"/>
                <w:b w:val="0"/>
                <w:color w:val="000000"/>
                <w:szCs w:val="24"/>
              </w:rPr>
              <w:footnoteReference w:id="27"/>
            </w:r>
            <w:r w:rsidR="007A4F3B" w:rsidRPr="00D429B2">
              <w:rPr>
                <w:color w:val="000000"/>
                <w:szCs w:val="24"/>
              </w:rPr>
              <w:t xml:space="preserve">, kurios už savo darbuotojus moka įmokas į </w:t>
            </w:r>
            <w:r w:rsidR="001C46CE" w:rsidRPr="00D429B2">
              <w:rPr>
                <w:color w:val="000000"/>
                <w:szCs w:val="24"/>
              </w:rPr>
              <w:t>I</w:t>
            </w:r>
            <w:r w:rsidR="007A4F3B" w:rsidRPr="00D429B2">
              <w:rPr>
                <w:color w:val="000000"/>
                <w:szCs w:val="24"/>
              </w:rPr>
              <w:t xml:space="preserve">lgalaikio darbo išmokų ir į </w:t>
            </w:r>
            <w:r w:rsidR="000134EB" w:rsidRPr="00D429B2">
              <w:rPr>
                <w:color w:val="000000"/>
                <w:szCs w:val="24"/>
              </w:rPr>
              <w:t>G</w:t>
            </w:r>
            <w:r w:rsidR="007A4F3B" w:rsidRPr="00D429B2">
              <w:rPr>
                <w:color w:val="000000"/>
                <w:szCs w:val="24"/>
              </w:rPr>
              <w:t xml:space="preserve">arantinį fondus, todėl </w:t>
            </w:r>
            <w:r w:rsidR="001C46CE" w:rsidRPr="00D429B2">
              <w:rPr>
                <w:color w:val="000000"/>
                <w:szCs w:val="24"/>
              </w:rPr>
              <w:t>I</w:t>
            </w:r>
            <w:r w:rsidR="007A4F3B" w:rsidRPr="00D429B2">
              <w:rPr>
                <w:color w:val="000000"/>
                <w:szCs w:val="24"/>
              </w:rPr>
              <w:t xml:space="preserve">lgalaikio darbo išmokų ir </w:t>
            </w:r>
            <w:r w:rsidR="000134EB" w:rsidRPr="00D429B2">
              <w:rPr>
                <w:color w:val="000000"/>
                <w:szCs w:val="24"/>
              </w:rPr>
              <w:t>G</w:t>
            </w:r>
            <w:r w:rsidR="007A4F3B" w:rsidRPr="00D429B2">
              <w:rPr>
                <w:color w:val="000000"/>
                <w:szCs w:val="24"/>
              </w:rPr>
              <w:t>arantinio fondų įmokos sum</w:t>
            </w:r>
            <w:r w:rsidR="000134EB" w:rsidRPr="00D429B2">
              <w:rPr>
                <w:color w:val="000000"/>
                <w:szCs w:val="24"/>
              </w:rPr>
              <w:t>os dalis</w:t>
            </w:r>
            <w:r w:rsidR="007A4F3B" w:rsidRPr="00D429B2">
              <w:rPr>
                <w:color w:val="000000"/>
                <w:szCs w:val="24"/>
              </w:rPr>
              <w:t xml:space="preserve">, </w:t>
            </w:r>
            <w:r w:rsidR="007A4F3B" w:rsidRPr="00B465C1">
              <w:rPr>
                <w:color w:val="000000"/>
                <w:szCs w:val="24"/>
              </w:rPr>
              <w:t>įskaičiuojama į viešojo valdymo institucijų projektų dalyvių darbo užmokesčio fiksuotuosius vieneto įkainius, yra lygi 0,2</w:t>
            </w:r>
            <w:r w:rsidR="00685FC6" w:rsidRPr="00B465C1">
              <w:rPr>
                <w:color w:val="000000"/>
                <w:szCs w:val="24"/>
              </w:rPr>
              <w:t>6</w:t>
            </w:r>
            <w:r w:rsidR="007A4F3B" w:rsidRPr="00B465C1">
              <w:rPr>
                <w:color w:val="000000"/>
                <w:szCs w:val="24"/>
              </w:rPr>
              <w:t xml:space="preserve"> ir laikoma nekintamu dydžiu, kuris nebus perskaičiuojamas </w:t>
            </w:r>
            <w:r w:rsidR="00685FC6" w:rsidRPr="00B465C1">
              <w:rPr>
                <w:color w:val="000000"/>
                <w:szCs w:val="24"/>
              </w:rPr>
              <w:t>atnaujinant fiksuotuosius vieneto įkainius.</w:t>
            </w:r>
            <w:r w:rsidR="00685FC6">
              <w:rPr>
                <w:color w:val="000000"/>
                <w:szCs w:val="24"/>
              </w:rPr>
              <w:t xml:space="preserve"> </w:t>
            </w:r>
          </w:p>
          <w:p w14:paraId="026AD573" w14:textId="77777777" w:rsidR="001C46CE" w:rsidRDefault="00A076D6" w:rsidP="00021EDE">
            <w:pPr>
              <w:spacing w:before="0" w:after="0"/>
              <w:ind w:firstLine="567"/>
              <w:jc w:val="both"/>
              <w:rPr>
                <w:szCs w:val="24"/>
              </w:rPr>
            </w:pPr>
            <w:r w:rsidRPr="00D429B2">
              <w:rPr>
                <w:szCs w:val="24"/>
              </w:rPr>
              <w:t>Taip pat atkreiptinas dėmesys</w:t>
            </w:r>
            <w:r w:rsidRPr="00C33939">
              <w:rPr>
                <w:szCs w:val="24"/>
              </w:rPr>
              <w:t>, kad yra žymūs skirtumai tarp viešojo sektoriaus ir privačių juridinių asmenų darbo užmokesčio dydžių skirtinguose ekonominiuose sektoriuose, todėl</w:t>
            </w:r>
            <w:r w:rsidRPr="00D429B2">
              <w:rPr>
                <w:szCs w:val="24"/>
              </w:rPr>
              <w:t xml:space="preserve"> darbo užmokesčio fiksuotųjų vien</w:t>
            </w:r>
            <w:r w:rsidR="001C46CE" w:rsidRPr="00D429B2">
              <w:rPr>
                <w:szCs w:val="24"/>
              </w:rPr>
              <w:t>et</w:t>
            </w:r>
            <w:r w:rsidRPr="00D429B2">
              <w:rPr>
                <w:szCs w:val="24"/>
              </w:rPr>
              <w:t>ų įkainiai nustatomi atskirai viešojo valdymo institucijų ir privačių juridinių asmenų projektų dalyviams pagal ekonominius sektorius.</w:t>
            </w:r>
          </w:p>
          <w:p w14:paraId="578B54AC" w14:textId="77777777" w:rsidR="003E2292" w:rsidRDefault="003E2292" w:rsidP="00021EDE">
            <w:pPr>
              <w:spacing w:before="0" w:after="0"/>
              <w:ind w:firstLine="567"/>
              <w:jc w:val="both"/>
              <w:rPr>
                <w:szCs w:val="24"/>
              </w:rPr>
            </w:pPr>
          </w:p>
          <w:p w14:paraId="173C37A9" w14:textId="77777777" w:rsidR="00D25E92" w:rsidRDefault="00D25E92" w:rsidP="00D56066">
            <w:pPr>
              <w:spacing w:before="0" w:after="0"/>
              <w:jc w:val="center"/>
              <w:rPr>
                <w:b/>
                <w:bCs/>
                <w:szCs w:val="24"/>
              </w:rPr>
            </w:pPr>
            <w:r w:rsidRPr="00D25E92">
              <w:rPr>
                <w:b/>
                <w:bCs/>
                <w:szCs w:val="24"/>
              </w:rPr>
              <w:lastRenderedPageBreak/>
              <w:t>Privačių juridinių asmenų projektų dalyvių darbo užmokesčio fiksuotųjų vieneto įkainių skaičiavimas</w:t>
            </w:r>
          </w:p>
          <w:p w14:paraId="7C300B75" w14:textId="77777777" w:rsidR="001C46CE" w:rsidRPr="00D25E92" w:rsidRDefault="001C46CE" w:rsidP="00D56066">
            <w:pPr>
              <w:spacing w:before="0" w:after="0"/>
              <w:jc w:val="center"/>
              <w:rPr>
                <w:b/>
                <w:bCs/>
                <w:szCs w:val="24"/>
              </w:rPr>
            </w:pPr>
          </w:p>
          <w:p w14:paraId="5A348921" w14:textId="77777777" w:rsidR="00A61B15" w:rsidRPr="00C33939" w:rsidRDefault="00D25E92" w:rsidP="00D56066">
            <w:pPr>
              <w:pStyle w:val="Default"/>
              <w:spacing w:line="360" w:lineRule="auto"/>
              <w:ind w:firstLine="567"/>
              <w:jc w:val="both"/>
              <w:rPr>
                <w:rFonts w:ascii="Times New Roman" w:hAnsi="Times New Roman" w:cs="Times New Roman"/>
              </w:rPr>
            </w:pPr>
            <w:r w:rsidRPr="00C33939">
              <w:rPr>
                <w:rFonts w:ascii="Times New Roman" w:hAnsi="Times New Roman" w:cs="Times New Roman"/>
              </w:rPr>
              <w:t>Privačių juridinių asmenų projektų dalyvių darbo užmokesčio fiksuotieji vieneto įkainiai (skirtingoms ekonominės veiklos rūšims) buvo skaičiuojami pagal formulę:</w:t>
            </w:r>
          </w:p>
          <w:p w14:paraId="2C7D9A1F" w14:textId="77777777" w:rsidR="00D25E92" w:rsidRPr="00C33939" w:rsidRDefault="00D25E92" w:rsidP="00D56066">
            <w:pPr>
              <w:pStyle w:val="Default"/>
              <w:spacing w:line="360" w:lineRule="auto"/>
              <w:ind w:firstLine="567"/>
              <w:jc w:val="both"/>
              <w:rPr>
                <w:rFonts w:ascii="Times New Roman" w:hAnsi="Times New Roman" w:cs="Times New Roman"/>
              </w:rPr>
            </w:pPr>
          </w:p>
          <w:p w14:paraId="698E56A6" w14:textId="77777777" w:rsidR="00D25E92" w:rsidRDefault="00D25E92" w:rsidP="00021EDE">
            <w:pPr>
              <w:pStyle w:val="Default"/>
              <w:spacing w:line="360" w:lineRule="auto"/>
              <w:jc w:val="center"/>
              <w:rPr>
                <w:rFonts w:ascii="Times New Roman" w:hAnsi="Times New Roman" w:cs="Times New Roman"/>
              </w:rPr>
            </w:pPr>
            <w:r w:rsidRPr="00C33939">
              <w:rPr>
                <w:rFonts w:ascii="Times New Roman" w:hAnsi="Times New Roman" w:cs="Times New Roman"/>
                <w:b/>
                <w:bCs/>
              </w:rPr>
              <w:t>FĮ</w:t>
            </w:r>
            <w:r w:rsidRPr="00C33939">
              <w:rPr>
                <w:rFonts w:ascii="Times New Roman" w:hAnsi="Times New Roman" w:cs="Times New Roman"/>
                <w:b/>
                <w:bCs/>
                <w:vertAlign w:val="subscript"/>
              </w:rPr>
              <w:t xml:space="preserve">PDU </w:t>
            </w:r>
            <w:r w:rsidRPr="00C33939">
              <w:rPr>
                <w:rFonts w:ascii="Times New Roman" w:hAnsi="Times New Roman" w:cs="Times New Roman"/>
                <w:b/>
                <w:bCs/>
              </w:rPr>
              <w:t>= (DU</w:t>
            </w:r>
            <w:r w:rsidRPr="00C33939">
              <w:rPr>
                <w:rFonts w:ascii="Times New Roman" w:hAnsi="Times New Roman" w:cs="Times New Roman"/>
                <w:b/>
                <w:bCs/>
                <w:vertAlign w:val="subscript"/>
              </w:rPr>
              <w:t>bruto</w:t>
            </w:r>
            <w:r w:rsidR="00A61B15" w:rsidRPr="00C33939">
              <w:rPr>
                <w:rFonts w:ascii="Times New Roman" w:hAnsi="Times New Roman" w:cs="Times New Roman"/>
                <w:b/>
                <w:bCs/>
                <w:vertAlign w:val="subscript"/>
              </w:rPr>
              <w:t xml:space="preserve"> </w:t>
            </w:r>
            <w:r w:rsidRPr="00C33939">
              <w:rPr>
                <w:rFonts w:ascii="Times New Roman" w:hAnsi="Times New Roman" w:cs="Times New Roman"/>
                <w:b/>
                <w:bCs/>
              </w:rPr>
              <w:t>+ VSD</w:t>
            </w:r>
            <w:r w:rsidRPr="00C33939">
              <w:rPr>
                <w:rFonts w:ascii="Times New Roman" w:hAnsi="Times New Roman" w:cs="Times New Roman"/>
                <w:vertAlign w:val="subscript"/>
              </w:rPr>
              <w:t>neterm</w:t>
            </w:r>
            <w:r w:rsidRPr="00C33939">
              <w:rPr>
                <w:rFonts w:ascii="Times New Roman" w:hAnsi="Times New Roman" w:cs="Times New Roman"/>
              </w:rPr>
              <w:t xml:space="preserve"> </w:t>
            </w:r>
            <w:r w:rsidRPr="00C33939">
              <w:rPr>
                <w:rFonts w:ascii="Times New Roman" w:hAnsi="Times New Roman" w:cs="Times New Roman"/>
                <w:b/>
                <w:bCs/>
              </w:rPr>
              <w:t xml:space="preserve">+ GF + IDIF) </w:t>
            </w:r>
            <w:r w:rsidR="00A61B15" w:rsidRPr="00C33939">
              <w:rPr>
                <w:rFonts w:ascii="Times New Roman" w:hAnsi="Times New Roman" w:cs="Times New Roman"/>
                <w:b/>
                <w:bCs/>
              </w:rPr>
              <w:t xml:space="preserve">x </w:t>
            </w:r>
            <w:r w:rsidRPr="00C33939">
              <w:rPr>
                <w:rFonts w:ascii="Times New Roman" w:hAnsi="Times New Roman" w:cs="Times New Roman"/>
                <w:b/>
                <w:bCs/>
              </w:rPr>
              <w:t>Mėn</w:t>
            </w:r>
            <w:r w:rsidRPr="00C33939">
              <w:rPr>
                <w:rFonts w:ascii="Times New Roman" w:hAnsi="Times New Roman" w:cs="Times New Roman"/>
                <w:b/>
                <w:bCs/>
                <w:vertAlign w:val="subscript"/>
              </w:rPr>
              <w:t>sk</w:t>
            </w:r>
            <w:r w:rsidRPr="00C33939">
              <w:rPr>
                <w:rFonts w:ascii="Times New Roman" w:hAnsi="Times New Roman" w:cs="Times New Roman"/>
                <w:b/>
                <w:bCs/>
              </w:rPr>
              <w:t xml:space="preserve"> / Val</w:t>
            </w:r>
            <w:r w:rsidRPr="00C33939">
              <w:rPr>
                <w:rFonts w:ascii="Times New Roman" w:hAnsi="Times New Roman" w:cs="Times New Roman"/>
                <w:b/>
                <w:bCs/>
                <w:vertAlign w:val="subscript"/>
              </w:rPr>
              <w:t>sk</w:t>
            </w:r>
          </w:p>
          <w:p w14:paraId="149F11C6" w14:textId="77777777" w:rsidR="00A61B15" w:rsidRPr="003B423C" w:rsidRDefault="00A61B15" w:rsidP="00021EDE">
            <w:pPr>
              <w:pStyle w:val="Default"/>
              <w:spacing w:line="360" w:lineRule="auto"/>
              <w:jc w:val="center"/>
              <w:rPr>
                <w:rFonts w:ascii="Times New Roman" w:hAnsi="Times New Roman" w:cs="Times New Roman"/>
              </w:rPr>
            </w:pPr>
          </w:p>
          <w:p w14:paraId="357988E3"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FĮ</w:t>
            </w:r>
            <w:r w:rsidRPr="00021EDE">
              <w:rPr>
                <w:rFonts w:ascii="Times New Roman" w:hAnsi="Times New Roman" w:cs="Times New Roman"/>
                <w:b/>
                <w:vertAlign w:val="subscript"/>
              </w:rPr>
              <w:t>PDU</w:t>
            </w:r>
            <w:r w:rsidRPr="007A5E24">
              <w:rPr>
                <w:rFonts w:ascii="Times New Roman" w:hAnsi="Times New Roman" w:cs="Times New Roman"/>
                <w:vertAlign w:val="subscript"/>
              </w:rPr>
              <w:t xml:space="preserve"> </w:t>
            </w:r>
            <w:r w:rsidRPr="003B423C">
              <w:rPr>
                <w:rFonts w:ascii="Times New Roman" w:hAnsi="Times New Roman" w:cs="Times New Roman"/>
              </w:rPr>
              <w:t xml:space="preserve">– </w:t>
            </w:r>
            <w:r>
              <w:rPr>
                <w:rFonts w:ascii="Times New Roman" w:hAnsi="Times New Roman" w:cs="Times New Roman"/>
              </w:rPr>
              <w:t>p</w:t>
            </w:r>
            <w:r w:rsidRPr="003B423C">
              <w:rPr>
                <w:rFonts w:ascii="Times New Roman" w:hAnsi="Times New Roman" w:cs="Times New Roman"/>
              </w:rPr>
              <w:t xml:space="preserve">rivačių juridinių asmenų projektų dalyvių darbo užmokesčio fiksuotasis </w:t>
            </w:r>
            <w:r>
              <w:rPr>
                <w:rFonts w:ascii="Times New Roman" w:hAnsi="Times New Roman" w:cs="Times New Roman"/>
              </w:rPr>
              <w:t xml:space="preserve">vieneto </w:t>
            </w:r>
            <w:r w:rsidRPr="003B423C">
              <w:rPr>
                <w:rFonts w:ascii="Times New Roman" w:hAnsi="Times New Roman" w:cs="Times New Roman"/>
              </w:rPr>
              <w:t xml:space="preserve">įkainis; </w:t>
            </w:r>
          </w:p>
          <w:p w14:paraId="12852989"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DU</w:t>
            </w:r>
            <w:r w:rsidRPr="00021EDE">
              <w:rPr>
                <w:rFonts w:ascii="Times New Roman" w:hAnsi="Times New Roman" w:cs="Times New Roman"/>
                <w:b/>
                <w:vertAlign w:val="subscript"/>
              </w:rPr>
              <w:t>bruto</w:t>
            </w:r>
            <w:r w:rsidRPr="003B423C">
              <w:rPr>
                <w:rFonts w:ascii="Times New Roman" w:hAnsi="Times New Roman" w:cs="Times New Roman"/>
              </w:rPr>
              <w:t xml:space="preserve"> – Lietuvos statistikos departamento skelbiamas privataus sektoriaus su individualiomis įmonėmis vidutinis mėnesinis darbo užmokestis (bruto), Eur/mėn.; </w:t>
            </w:r>
          </w:p>
          <w:p w14:paraId="199721AC"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VSD</w:t>
            </w:r>
            <w:r w:rsidRPr="00021EDE">
              <w:rPr>
                <w:rFonts w:ascii="Times New Roman" w:hAnsi="Times New Roman" w:cs="Times New Roman"/>
                <w:b/>
                <w:vertAlign w:val="subscript"/>
              </w:rPr>
              <w:t>neterm</w:t>
            </w:r>
            <w:r w:rsidRPr="003B423C">
              <w:rPr>
                <w:rFonts w:ascii="Times New Roman" w:hAnsi="Times New Roman" w:cs="Times New Roman"/>
              </w:rPr>
              <w:t xml:space="preserve"> – draudėjo apskaičiuojamos ir mokamos valstybinio socialinio draudimo įmokos dydis (1,45 proc. nuo DU</w:t>
            </w:r>
            <w:r w:rsidRPr="007A5E24">
              <w:rPr>
                <w:rFonts w:ascii="Times New Roman" w:hAnsi="Times New Roman" w:cs="Times New Roman"/>
                <w:vertAlign w:val="subscript"/>
              </w:rPr>
              <w:t>bruto</w:t>
            </w:r>
            <w:r w:rsidRPr="003B423C">
              <w:rPr>
                <w:rFonts w:ascii="Times New Roman" w:hAnsi="Times New Roman" w:cs="Times New Roman"/>
              </w:rPr>
              <w:t>);</w:t>
            </w:r>
          </w:p>
          <w:p w14:paraId="55F3801A"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GF</w:t>
            </w:r>
            <w:r w:rsidRPr="003B423C">
              <w:rPr>
                <w:rFonts w:ascii="Times New Roman" w:hAnsi="Times New Roman" w:cs="Times New Roman"/>
              </w:rPr>
              <w:t xml:space="preserve"> – darbdavio apskaičiuojamos ir mokamos įmokos į Garantinį fondą dydis (0,16 proc. nuo DU</w:t>
            </w:r>
            <w:r w:rsidRPr="007A5E24">
              <w:rPr>
                <w:rFonts w:ascii="Times New Roman" w:hAnsi="Times New Roman" w:cs="Times New Roman"/>
                <w:vertAlign w:val="subscript"/>
              </w:rPr>
              <w:t>bruto</w:t>
            </w:r>
            <w:r>
              <w:rPr>
                <w:rFonts w:ascii="Times New Roman" w:hAnsi="Times New Roman" w:cs="Times New Roman"/>
                <w:vertAlign w:val="subscript"/>
              </w:rPr>
              <w:t xml:space="preserve"> </w:t>
            </w:r>
            <w:r w:rsidRPr="003B423C">
              <w:rPr>
                <w:rFonts w:ascii="Times New Roman" w:hAnsi="Times New Roman" w:cs="Times New Roman"/>
              </w:rPr>
              <w:t xml:space="preserve">); </w:t>
            </w:r>
          </w:p>
          <w:p w14:paraId="79863D42"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IDIF</w:t>
            </w:r>
            <w:r w:rsidRPr="003B423C">
              <w:rPr>
                <w:rFonts w:ascii="Times New Roman" w:hAnsi="Times New Roman" w:cs="Times New Roman"/>
              </w:rPr>
              <w:t xml:space="preserve"> – darbdavio apskaičiuojamos ir mokamos įmokos į Ilgalaikio darbo išmokų fondą dydis (0,16 proc. nuo DU</w:t>
            </w:r>
            <w:r w:rsidRPr="007A5E24">
              <w:rPr>
                <w:rFonts w:ascii="Times New Roman" w:hAnsi="Times New Roman" w:cs="Times New Roman"/>
                <w:vertAlign w:val="subscript"/>
              </w:rPr>
              <w:t>bruto</w:t>
            </w:r>
            <w:r>
              <w:rPr>
                <w:rFonts w:ascii="Times New Roman" w:hAnsi="Times New Roman" w:cs="Times New Roman"/>
                <w:vertAlign w:val="subscript"/>
              </w:rPr>
              <w:t xml:space="preserve"> </w:t>
            </w:r>
            <w:r w:rsidRPr="003B423C">
              <w:rPr>
                <w:rFonts w:ascii="Times New Roman" w:hAnsi="Times New Roman" w:cs="Times New Roman"/>
              </w:rPr>
              <w:t xml:space="preserve">); </w:t>
            </w:r>
          </w:p>
          <w:p w14:paraId="2DE908AF"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Mėn</w:t>
            </w:r>
            <w:r w:rsidRPr="00021EDE">
              <w:rPr>
                <w:rFonts w:ascii="Times New Roman" w:hAnsi="Times New Roman" w:cs="Times New Roman"/>
                <w:b/>
                <w:vertAlign w:val="subscript"/>
              </w:rPr>
              <w:t>sk</w:t>
            </w:r>
            <w:r w:rsidRPr="003B423C">
              <w:rPr>
                <w:rFonts w:ascii="Times New Roman" w:hAnsi="Times New Roman" w:cs="Times New Roman"/>
              </w:rPr>
              <w:t xml:space="preserve"> – mėnesių skaičius per kalendorinius metus (12 mėn.); </w:t>
            </w:r>
          </w:p>
          <w:p w14:paraId="5FFEF737" w14:textId="77777777" w:rsidR="00D25E92" w:rsidRDefault="00D25E92" w:rsidP="001C46CE">
            <w:pPr>
              <w:spacing w:before="0" w:after="0"/>
              <w:jc w:val="both"/>
              <w:rPr>
                <w:szCs w:val="24"/>
              </w:rPr>
            </w:pPr>
            <w:r w:rsidRPr="00021EDE">
              <w:rPr>
                <w:b/>
                <w:szCs w:val="24"/>
              </w:rPr>
              <w:t>Val</w:t>
            </w:r>
            <w:r w:rsidRPr="00021EDE">
              <w:rPr>
                <w:b/>
                <w:szCs w:val="24"/>
                <w:vertAlign w:val="subscript"/>
              </w:rPr>
              <w:t>sk</w:t>
            </w:r>
            <w:r w:rsidR="00A61B15">
              <w:rPr>
                <w:b/>
                <w:szCs w:val="24"/>
              </w:rPr>
              <w:t xml:space="preserve"> </w:t>
            </w:r>
            <w:r w:rsidRPr="003B423C">
              <w:rPr>
                <w:szCs w:val="24"/>
              </w:rPr>
              <w:t>– vidutinis metinis darbo valandų skaičius (2008 val.)</w:t>
            </w:r>
            <w:r>
              <w:rPr>
                <w:szCs w:val="24"/>
              </w:rPr>
              <w:t>.</w:t>
            </w:r>
          </w:p>
          <w:p w14:paraId="535EEA6C" w14:textId="77777777" w:rsidR="00A61B15" w:rsidRDefault="00A61B15" w:rsidP="001C46CE">
            <w:pPr>
              <w:spacing w:before="0" w:after="0"/>
              <w:jc w:val="both"/>
              <w:rPr>
                <w:szCs w:val="24"/>
              </w:rPr>
            </w:pPr>
          </w:p>
          <w:p w14:paraId="7B540B38" w14:textId="77777777" w:rsidR="00D25E92" w:rsidRPr="007164A3" w:rsidRDefault="00D25E92" w:rsidP="00021EDE">
            <w:pPr>
              <w:spacing w:before="0" w:after="0"/>
              <w:ind w:firstLine="567"/>
              <w:jc w:val="both"/>
              <w:rPr>
                <w:szCs w:val="24"/>
              </w:rPr>
            </w:pPr>
            <w:r w:rsidRPr="007164A3">
              <w:rPr>
                <w:szCs w:val="24"/>
              </w:rPr>
              <w:t xml:space="preserve">Apskaičiuoti </w:t>
            </w:r>
            <w:r>
              <w:rPr>
                <w:szCs w:val="24"/>
              </w:rPr>
              <w:t xml:space="preserve">valandiniai </w:t>
            </w:r>
            <w:r w:rsidRPr="007164A3">
              <w:rPr>
                <w:szCs w:val="24"/>
              </w:rPr>
              <w:t xml:space="preserve">įkainiai pagal </w:t>
            </w:r>
            <w:r w:rsidRPr="00C33939">
              <w:rPr>
                <w:szCs w:val="24"/>
              </w:rPr>
              <w:t>sektorius buvo suskirstyti į 3 intervalus. Intervalų rėžiai buvo nustatyti tokiu principu:</w:t>
            </w:r>
          </w:p>
          <w:p w14:paraId="623F6950" w14:textId="77777777" w:rsidR="00D25E92" w:rsidRDefault="00D25E92" w:rsidP="00A61B15">
            <w:pPr>
              <w:spacing w:before="0" w:after="0"/>
              <w:ind w:left="284"/>
              <w:jc w:val="both"/>
              <w:rPr>
                <w:szCs w:val="24"/>
              </w:rPr>
            </w:pPr>
            <w:r w:rsidRPr="007164A3">
              <w:rPr>
                <w:szCs w:val="24"/>
              </w:rPr>
              <w:t>1) apskaičiuotas standartinis turimų duomenų nuokrypis (valandinės vieneto sąnaudos pagal sektorius);</w:t>
            </w:r>
          </w:p>
          <w:p w14:paraId="35B81993" w14:textId="77777777" w:rsidR="00D25E92" w:rsidRDefault="00D25E92" w:rsidP="00021EDE">
            <w:pPr>
              <w:spacing w:before="0" w:after="0"/>
              <w:ind w:left="284"/>
              <w:jc w:val="both"/>
              <w:rPr>
                <w:szCs w:val="24"/>
              </w:rPr>
            </w:pPr>
            <w:r w:rsidRPr="006343C9">
              <w:rPr>
                <w:szCs w:val="24"/>
              </w:rPr>
              <w:t xml:space="preserve">2) gauta standartinio nuokrypio vertė buvo pridėta prie sektoriaus valandinių darbo užmokesčių verčių </w:t>
            </w:r>
            <w:r>
              <w:rPr>
                <w:szCs w:val="24"/>
              </w:rPr>
              <w:t>ir atitinkamai nustatyti intervalai.</w:t>
            </w:r>
          </w:p>
          <w:p w14:paraId="72B9EB60" w14:textId="77777777" w:rsidR="00A61B15" w:rsidRDefault="00A61B15" w:rsidP="00021EDE">
            <w:pPr>
              <w:spacing w:before="0" w:after="0"/>
              <w:ind w:left="284"/>
              <w:jc w:val="both"/>
              <w:rPr>
                <w:szCs w:val="24"/>
              </w:rPr>
            </w:pPr>
          </w:p>
          <w:p w14:paraId="6187ACF2" w14:textId="77777777" w:rsidR="000A7FAF" w:rsidRPr="00021EDE" w:rsidRDefault="000A7FAF" w:rsidP="00021EDE">
            <w:pPr>
              <w:spacing w:before="0" w:after="0"/>
              <w:jc w:val="both"/>
              <w:rPr>
                <w:sz w:val="20"/>
                <w:szCs w:val="20"/>
              </w:rPr>
            </w:pPr>
            <w:r w:rsidRPr="00021EDE">
              <w:rPr>
                <w:sz w:val="20"/>
                <w:szCs w:val="20"/>
              </w:rPr>
              <w:t>1 lentelė. Fiksuotųjų vieneto įkainių pasiskirstymo pagal sektorius intervalai</w:t>
            </w:r>
            <w:r w:rsidR="00681DB2" w:rsidRPr="00021EDE">
              <w:rPr>
                <w:sz w:val="20"/>
                <w:szCs w:val="20"/>
              </w:rPr>
              <w:t xml:space="preserve"> (privačiame sektoriuje)</w:t>
            </w:r>
          </w:p>
          <w:tbl>
            <w:tblPr>
              <w:tblW w:w="7462" w:type="dxa"/>
              <w:tblInd w:w="1015" w:type="dxa"/>
              <w:tblLook w:val="04A0" w:firstRow="1" w:lastRow="0" w:firstColumn="1" w:lastColumn="0" w:noHBand="0" w:noVBand="1"/>
            </w:tblPr>
            <w:tblGrid>
              <w:gridCol w:w="1954"/>
              <w:gridCol w:w="1705"/>
              <w:gridCol w:w="2023"/>
              <w:gridCol w:w="1780"/>
            </w:tblGrid>
            <w:tr w:rsidR="00F46473" w:rsidRPr="00C445F8" w14:paraId="1E247547" w14:textId="77777777" w:rsidTr="00021EDE">
              <w:trPr>
                <w:trHeight w:val="379"/>
              </w:trPr>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2AF7C" w14:textId="77777777" w:rsidR="00F46473" w:rsidRPr="00C445F8" w:rsidRDefault="00F46473" w:rsidP="00A61B15">
                  <w:pPr>
                    <w:spacing w:after="0" w:line="240" w:lineRule="auto"/>
                    <w:ind w:firstLineChars="100" w:firstLine="201"/>
                    <w:jc w:val="center"/>
                    <w:rPr>
                      <w:rFonts w:eastAsia="Times New Roman"/>
                      <w:b/>
                      <w:bCs/>
                      <w:sz w:val="20"/>
                      <w:szCs w:val="20"/>
                      <w:lang w:eastAsia="lt-LT"/>
                    </w:rPr>
                  </w:pPr>
                  <w:r w:rsidRPr="00C445F8">
                    <w:rPr>
                      <w:rFonts w:eastAsia="Times New Roman"/>
                      <w:b/>
                      <w:bCs/>
                      <w:sz w:val="20"/>
                      <w:szCs w:val="20"/>
                      <w:lang w:eastAsia="lt-LT"/>
                    </w:rPr>
                    <w:t>Intervalai</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5B12ED47" w14:textId="77777777" w:rsidR="00F46473" w:rsidRPr="00C445F8" w:rsidRDefault="00F46473"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14:paraId="0025B6B5" w14:textId="77777777" w:rsidR="00F46473" w:rsidRPr="00C445F8" w:rsidRDefault="00F46473"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41DEDF2C" w14:textId="77777777" w:rsidR="00F46473" w:rsidRPr="00C445F8" w:rsidRDefault="00F46473"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III</w:t>
                  </w:r>
                </w:p>
              </w:tc>
            </w:tr>
            <w:tr w:rsidR="00F46473" w:rsidRPr="00C445F8" w14:paraId="1E9E9286" w14:textId="77777777" w:rsidTr="00021EDE">
              <w:trPr>
                <w:trHeight w:val="379"/>
              </w:trPr>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77B3E1EE" w14:textId="77777777" w:rsidR="00F46473" w:rsidRPr="00C445F8" w:rsidRDefault="00F46473" w:rsidP="00021EDE">
                  <w:pPr>
                    <w:spacing w:after="0" w:line="240" w:lineRule="auto"/>
                    <w:jc w:val="both"/>
                    <w:rPr>
                      <w:rFonts w:eastAsia="Times New Roman"/>
                      <w:sz w:val="20"/>
                      <w:szCs w:val="20"/>
                      <w:lang w:eastAsia="lt-LT"/>
                    </w:rPr>
                  </w:pPr>
                  <w:r w:rsidRPr="00C445F8">
                    <w:rPr>
                      <w:rFonts w:eastAsia="Times New Roman"/>
                      <w:sz w:val="20"/>
                      <w:szCs w:val="20"/>
                      <w:lang w:eastAsia="lt-LT"/>
                    </w:rPr>
                    <w:t> </w:t>
                  </w:r>
                </w:p>
              </w:tc>
              <w:tc>
                <w:tcPr>
                  <w:tcW w:w="1705" w:type="dxa"/>
                  <w:tcBorders>
                    <w:top w:val="nil"/>
                    <w:left w:val="nil"/>
                    <w:bottom w:val="single" w:sz="4" w:space="0" w:color="auto"/>
                    <w:right w:val="single" w:sz="4" w:space="0" w:color="auto"/>
                  </w:tcBorders>
                  <w:shd w:val="clear" w:color="auto" w:fill="auto"/>
                  <w:vAlign w:val="center"/>
                  <w:hideMark/>
                </w:tcPr>
                <w:p w14:paraId="4AEF700E" w14:textId="77777777" w:rsidR="00F46473" w:rsidRPr="00C445F8" w:rsidRDefault="00F46473" w:rsidP="00021EDE">
                  <w:pPr>
                    <w:spacing w:after="0" w:line="240" w:lineRule="auto"/>
                    <w:jc w:val="center"/>
                    <w:rPr>
                      <w:rFonts w:eastAsia="Times New Roman"/>
                      <w:sz w:val="20"/>
                      <w:szCs w:val="20"/>
                      <w:lang w:eastAsia="lt-LT"/>
                    </w:rPr>
                  </w:pPr>
                  <w:r w:rsidRPr="00C445F8">
                    <w:rPr>
                      <w:rFonts w:eastAsia="Times New Roman"/>
                      <w:sz w:val="20"/>
                      <w:szCs w:val="20"/>
                      <w:lang w:eastAsia="lt-LT"/>
                    </w:rPr>
                    <w:t>[5,41;8,16)</w:t>
                  </w:r>
                </w:p>
              </w:tc>
              <w:tc>
                <w:tcPr>
                  <w:tcW w:w="2023" w:type="dxa"/>
                  <w:tcBorders>
                    <w:top w:val="nil"/>
                    <w:left w:val="nil"/>
                    <w:bottom w:val="single" w:sz="4" w:space="0" w:color="auto"/>
                    <w:right w:val="single" w:sz="4" w:space="0" w:color="auto"/>
                  </w:tcBorders>
                  <w:shd w:val="clear" w:color="auto" w:fill="auto"/>
                  <w:vAlign w:val="center"/>
                  <w:hideMark/>
                </w:tcPr>
                <w:p w14:paraId="5EAAA805" w14:textId="77777777" w:rsidR="00F46473" w:rsidRPr="00C445F8" w:rsidRDefault="00F46473" w:rsidP="00021EDE">
                  <w:pPr>
                    <w:spacing w:after="0" w:line="240" w:lineRule="auto"/>
                    <w:jc w:val="center"/>
                    <w:rPr>
                      <w:rFonts w:eastAsia="Times New Roman"/>
                      <w:sz w:val="20"/>
                      <w:szCs w:val="20"/>
                      <w:lang w:eastAsia="lt-LT"/>
                    </w:rPr>
                  </w:pPr>
                  <w:r w:rsidRPr="00C445F8">
                    <w:rPr>
                      <w:rFonts w:eastAsia="Times New Roman"/>
                      <w:sz w:val="20"/>
                      <w:szCs w:val="20"/>
                      <w:lang w:eastAsia="lt-LT"/>
                    </w:rPr>
                    <w:t>[8,016;10,91)</w:t>
                  </w:r>
                </w:p>
              </w:tc>
              <w:tc>
                <w:tcPr>
                  <w:tcW w:w="1780" w:type="dxa"/>
                  <w:tcBorders>
                    <w:top w:val="nil"/>
                    <w:left w:val="nil"/>
                    <w:bottom w:val="single" w:sz="4" w:space="0" w:color="auto"/>
                    <w:right w:val="single" w:sz="4" w:space="0" w:color="auto"/>
                  </w:tcBorders>
                  <w:shd w:val="clear" w:color="auto" w:fill="auto"/>
                  <w:noWrap/>
                  <w:vAlign w:val="center"/>
                  <w:hideMark/>
                </w:tcPr>
                <w:p w14:paraId="53FCA6F9" w14:textId="77777777" w:rsidR="00F46473" w:rsidRPr="00C445F8" w:rsidRDefault="00F46473" w:rsidP="00021EDE">
                  <w:pPr>
                    <w:spacing w:after="0" w:line="240" w:lineRule="auto"/>
                    <w:jc w:val="center"/>
                    <w:rPr>
                      <w:rFonts w:eastAsia="Times New Roman"/>
                      <w:sz w:val="20"/>
                      <w:szCs w:val="20"/>
                      <w:lang w:eastAsia="lt-LT"/>
                    </w:rPr>
                  </w:pPr>
                  <w:r w:rsidRPr="00C445F8">
                    <w:rPr>
                      <w:rFonts w:eastAsia="Times New Roman"/>
                      <w:sz w:val="20"/>
                      <w:szCs w:val="20"/>
                      <w:lang w:eastAsia="lt-LT"/>
                    </w:rPr>
                    <w:t>[10,91;…)</w:t>
                  </w:r>
                </w:p>
              </w:tc>
            </w:tr>
          </w:tbl>
          <w:p w14:paraId="4467E004" w14:textId="77777777" w:rsidR="00A61B15" w:rsidRDefault="00A61B15" w:rsidP="00021EDE">
            <w:pPr>
              <w:spacing w:before="0" w:after="0"/>
              <w:jc w:val="both"/>
            </w:pPr>
          </w:p>
          <w:p w14:paraId="6009E247" w14:textId="77777777" w:rsidR="00F46473" w:rsidRDefault="00F46473" w:rsidP="00021EDE">
            <w:pPr>
              <w:spacing w:before="0" w:after="0"/>
              <w:ind w:firstLine="284"/>
              <w:jc w:val="both"/>
            </w:pPr>
            <w:r>
              <w:t>3) buvo apskaičiuotos vidutinės intervalų vertės (galutiniai fiksuotieji vieneto įkainiai).</w:t>
            </w:r>
          </w:p>
          <w:p w14:paraId="763A9C0D" w14:textId="77777777" w:rsidR="00A61B15" w:rsidRDefault="00F46473" w:rsidP="001C46CE">
            <w:pPr>
              <w:spacing w:before="0" w:after="0"/>
              <w:jc w:val="both"/>
              <w:rPr>
                <w:szCs w:val="24"/>
              </w:rPr>
            </w:pPr>
            <w:r>
              <w:rPr>
                <w:szCs w:val="24"/>
              </w:rPr>
              <w:lastRenderedPageBreak/>
              <w:t>Detalūs skaičiavimai pateikiami 1 MS Excel priede.</w:t>
            </w:r>
          </w:p>
          <w:p w14:paraId="41818BE5" w14:textId="77777777" w:rsidR="00D25E92" w:rsidRDefault="00D25E92" w:rsidP="001C46CE">
            <w:pPr>
              <w:spacing w:before="0" w:after="0"/>
              <w:jc w:val="both"/>
              <w:rPr>
                <w:szCs w:val="24"/>
              </w:rPr>
            </w:pPr>
          </w:p>
          <w:p w14:paraId="21E09CB2" w14:textId="77777777" w:rsidR="00F46473" w:rsidRDefault="00F46473" w:rsidP="00021EDE">
            <w:pPr>
              <w:spacing w:before="0" w:after="0"/>
              <w:jc w:val="center"/>
              <w:rPr>
                <w:b/>
                <w:bCs/>
                <w:szCs w:val="24"/>
              </w:rPr>
            </w:pPr>
            <w:r>
              <w:rPr>
                <w:b/>
                <w:bCs/>
                <w:szCs w:val="24"/>
              </w:rPr>
              <w:t>Viešojo valdymo institucijų</w:t>
            </w:r>
            <w:r w:rsidRPr="00D25E92">
              <w:rPr>
                <w:b/>
                <w:bCs/>
                <w:szCs w:val="24"/>
              </w:rPr>
              <w:t xml:space="preserve"> projektų dalyvių darbo užmokesčio fiksuotųjų vieneto įkainių skaičiavimas</w:t>
            </w:r>
          </w:p>
          <w:p w14:paraId="40E81D99" w14:textId="77777777" w:rsidR="00A61B15" w:rsidRPr="00D25E92" w:rsidRDefault="00A61B15" w:rsidP="00021EDE">
            <w:pPr>
              <w:spacing w:before="0" w:after="0"/>
              <w:jc w:val="center"/>
              <w:rPr>
                <w:b/>
                <w:bCs/>
                <w:szCs w:val="24"/>
              </w:rPr>
            </w:pPr>
          </w:p>
          <w:p w14:paraId="23C4549E" w14:textId="77777777" w:rsidR="00F46473" w:rsidRDefault="00F46473" w:rsidP="00021EDE">
            <w:pPr>
              <w:spacing w:before="0" w:after="0"/>
              <w:ind w:firstLine="567"/>
              <w:jc w:val="both"/>
            </w:pPr>
            <w:r>
              <w:t>Viešojo valdymo institucijų projektų dalyvių</w:t>
            </w:r>
            <w:r w:rsidR="00A61B15">
              <w:t xml:space="preserve"> </w:t>
            </w:r>
            <w:r>
              <w:t>darbo užmokesčio</w:t>
            </w:r>
            <w:r w:rsidR="00CB1EA0">
              <w:t xml:space="preserve"> fiksuotieji vieneto įkainiai</w:t>
            </w:r>
            <w:r>
              <w:t xml:space="preserve"> yra </w:t>
            </w:r>
            <w:r w:rsidR="00CB1EA0">
              <w:t>apskaičiuo</w:t>
            </w:r>
            <w:r w:rsidR="00A61B15">
              <w:t>j</w:t>
            </w:r>
            <w:r w:rsidR="00CB1EA0">
              <w:t>ami</w:t>
            </w:r>
            <w:r>
              <w:t xml:space="preserve"> pagal formulę:</w:t>
            </w:r>
          </w:p>
          <w:p w14:paraId="3DEF09AA" w14:textId="77777777" w:rsidR="00A61B15" w:rsidRDefault="00A61B15" w:rsidP="00021EDE">
            <w:pPr>
              <w:spacing w:before="0" w:after="0"/>
              <w:ind w:firstLine="567"/>
              <w:jc w:val="both"/>
            </w:pPr>
          </w:p>
          <w:p w14:paraId="1652978D" w14:textId="77777777" w:rsidR="00F46473" w:rsidRPr="00E316D7" w:rsidRDefault="00F46473" w:rsidP="00021EDE">
            <w:pPr>
              <w:spacing w:before="0" w:after="0"/>
              <w:jc w:val="center"/>
              <w:rPr>
                <w:b/>
                <w:bCs/>
              </w:rPr>
            </w:pPr>
            <w:r w:rsidRPr="00CB1EA0">
              <w:rPr>
                <w:b/>
                <w:bCs/>
              </w:rPr>
              <w:t>FĮ</w:t>
            </w:r>
            <w:r w:rsidR="00CB1EA0" w:rsidRPr="00CB1EA0">
              <w:rPr>
                <w:b/>
                <w:bCs/>
                <w:vertAlign w:val="subscript"/>
              </w:rPr>
              <w:t>V</w:t>
            </w:r>
            <w:r w:rsidRPr="00CB1EA0">
              <w:rPr>
                <w:b/>
                <w:bCs/>
                <w:vertAlign w:val="subscript"/>
              </w:rPr>
              <w:t>DU</w:t>
            </w:r>
            <w:r w:rsidRPr="00E316D7">
              <w:rPr>
                <w:b/>
                <w:bCs/>
              </w:rPr>
              <w:t xml:space="preserve"> = (DU</w:t>
            </w:r>
            <w:r w:rsidRPr="00E316D7">
              <w:rPr>
                <w:b/>
                <w:bCs/>
                <w:vertAlign w:val="subscript"/>
              </w:rPr>
              <w:t>bruto</w:t>
            </w:r>
            <w:r w:rsidR="00A61B15">
              <w:rPr>
                <w:b/>
                <w:bCs/>
                <w:vertAlign w:val="subscript"/>
              </w:rPr>
              <w:t xml:space="preserve"> </w:t>
            </w:r>
            <w:r w:rsidRPr="00E316D7">
              <w:rPr>
                <w:b/>
                <w:bCs/>
              </w:rPr>
              <w:t>+ VSD</w:t>
            </w:r>
            <w:r w:rsidRPr="00E316D7">
              <w:rPr>
                <w:b/>
                <w:bCs/>
                <w:vertAlign w:val="subscript"/>
              </w:rPr>
              <w:t xml:space="preserve">neterm </w:t>
            </w:r>
            <w:r w:rsidRPr="00E316D7">
              <w:rPr>
                <w:b/>
                <w:bCs/>
              </w:rPr>
              <w:t xml:space="preserve">+ </w:t>
            </w:r>
            <w:r w:rsidRPr="00C33939">
              <w:rPr>
                <w:b/>
                <w:bCs/>
              </w:rPr>
              <w:t>GF</w:t>
            </w:r>
            <w:r w:rsidRPr="00C33939">
              <w:rPr>
                <w:b/>
                <w:bCs/>
                <w:vertAlign w:val="subscript"/>
              </w:rPr>
              <w:t>nebiudž</w:t>
            </w:r>
            <w:r w:rsidR="00A61B15" w:rsidRPr="00C33939">
              <w:rPr>
                <w:b/>
                <w:bCs/>
                <w:vertAlign w:val="subscript"/>
              </w:rPr>
              <w:t xml:space="preserve"> </w:t>
            </w:r>
            <w:r w:rsidR="00A61B15" w:rsidRPr="00C33939">
              <w:rPr>
                <w:b/>
                <w:bCs/>
              </w:rPr>
              <w:t xml:space="preserve">x </w:t>
            </w:r>
            <w:r w:rsidRPr="00C33939">
              <w:rPr>
                <w:b/>
                <w:bCs/>
              </w:rPr>
              <w:t>0,2</w:t>
            </w:r>
            <w:r w:rsidR="00CB1EA0" w:rsidRPr="00C33939">
              <w:rPr>
                <w:b/>
                <w:bCs/>
              </w:rPr>
              <w:t>6</w:t>
            </w:r>
            <w:r w:rsidRPr="00C33939">
              <w:rPr>
                <w:b/>
                <w:bCs/>
              </w:rPr>
              <w:t xml:space="preserve"> +</w:t>
            </w:r>
            <w:r w:rsidR="00A61B15" w:rsidRPr="00C33939">
              <w:rPr>
                <w:b/>
                <w:bCs/>
              </w:rPr>
              <w:t xml:space="preserve"> </w:t>
            </w:r>
            <w:r w:rsidRPr="00C33939">
              <w:rPr>
                <w:b/>
                <w:bCs/>
              </w:rPr>
              <w:t>IDIF</w:t>
            </w:r>
            <w:r w:rsidRPr="00C33939">
              <w:rPr>
                <w:b/>
                <w:bCs/>
                <w:vertAlign w:val="subscript"/>
              </w:rPr>
              <w:t>nebiudžt</w:t>
            </w:r>
            <w:r w:rsidR="00A61B15" w:rsidRPr="00C33939">
              <w:rPr>
                <w:b/>
                <w:bCs/>
                <w:vertAlign w:val="subscript"/>
              </w:rPr>
              <w:t xml:space="preserve"> </w:t>
            </w:r>
            <w:r w:rsidR="00A61B15" w:rsidRPr="00C33939">
              <w:rPr>
                <w:b/>
                <w:bCs/>
              </w:rPr>
              <w:t xml:space="preserve">x </w:t>
            </w:r>
            <w:r w:rsidRPr="00C33939">
              <w:rPr>
                <w:b/>
                <w:bCs/>
              </w:rPr>
              <w:t>0,2</w:t>
            </w:r>
            <w:r w:rsidR="00CB1EA0" w:rsidRPr="00C33939">
              <w:rPr>
                <w:b/>
                <w:bCs/>
              </w:rPr>
              <w:t>6</w:t>
            </w:r>
            <w:r w:rsidRPr="00C33939">
              <w:rPr>
                <w:b/>
                <w:bCs/>
              </w:rPr>
              <w:t xml:space="preserve">) </w:t>
            </w:r>
            <w:r w:rsidR="00A61B15" w:rsidRPr="00C33939">
              <w:rPr>
                <w:b/>
                <w:bCs/>
              </w:rPr>
              <w:t xml:space="preserve">x </w:t>
            </w:r>
            <w:r w:rsidRPr="00C33939">
              <w:rPr>
                <w:b/>
                <w:bCs/>
              </w:rPr>
              <w:t>Mėn</w:t>
            </w:r>
            <w:r w:rsidRPr="00C33939">
              <w:rPr>
                <w:b/>
                <w:bCs/>
                <w:vertAlign w:val="subscript"/>
              </w:rPr>
              <w:t>sk</w:t>
            </w:r>
            <w:r w:rsidRPr="00C33939">
              <w:rPr>
                <w:b/>
                <w:bCs/>
              </w:rPr>
              <w:t xml:space="preserve"> / Val</w:t>
            </w:r>
            <w:r w:rsidRPr="00C33939">
              <w:rPr>
                <w:b/>
                <w:bCs/>
                <w:vertAlign w:val="subscript"/>
              </w:rPr>
              <w:t>sk</w:t>
            </w:r>
          </w:p>
          <w:p w14:paraId="798CB910" w14:textId="77777777" w:rsidR="00F46473" w:rsidRDefault="00F46473" w:rsidP="00A61B15">
            <w:pPr>
              <w:spacing w:before="0" w:after="0"/>
              <w:jc w:val="both"/>
            </w:pPr>
          </w:p>
          <w:p w14:paraId="26A48789" w14:textId="77777777" w:rsidR="00F46473" w:rsidRDefault="00F46473" w:rsidP="00A61B15">
            <w:pPr>
              <w:spacing w:before="0" w:after="0"/>
              <w:jc w:val="both"/>
            </w:pPr>
            <w:r w:rsidRPr="00021EDE">
              <w:rPr>
                <w:b/>
              </w:rPr>
              <w:t>FĮ</w:t>
            </w:r>
            <w:r w:rsidR="00A61B15" w:rsidRPr="00021EDE">
              <w:rPr>
                <w:b/>
                <w:vertAlign w:val="subscript"/>
              </w:rPr>
              <w:t>V</w:t>
            </w:r>
            <w:r w:rsidRPr="00021EDE">
              <w:rPr>
                <w:b/>
                <w:vertAlign w:val="subscript"/>
              </w:rPr>
              <w:t>DU</w:t>
            </w:r>
            <w:r>
              <w:t xml:space="preserve"> – </w:t>
            </w:r>
            <w:r w:rsidR="00CB1EA0">
              <w:t>v</w:t>
            </w:r>
            <w:r>
              <w:t xml:space="preserve">iešojo valdymo institucijų projektų dalyvių darbo užmokesčio fiksuotasis </w:t>
            </w:r>
            <w:r w:rsidR="00CB1EA0">
              <w:t xml:space="preserve">vieneto </w:t>
            </w:r>
            <w:r>
              <w:t>įkainis</w:t>
            </w:r>
            <w:r w:rsidR="00CB1EA0">
              <w:t>;</w:t>
            </w:r>
          </w:p>
          <w:p w14:paraId="10F05BD4" w14:textId="77777777" w:rsidR="00F46473" w:rsidRDefault="00F46473" w:rsidP="00A61B15">
            <w:pPr>
              <w:spacing w:before="0" w:after="0"/>
              <w:jc w:val="both"/>
            </w:pPr>
            <w:r w:rsidRPr="00021EDE">
              <w:rPr>
                <w:b/>
              </w:rPr>
              <w:t>DU</w:t>
            </w:r>
            <w:r w:rsidRPr="00021EDE">
              <w:rPr>
                <w:b/>
                <w:vertAlign w:val="subscript"/>
              </w:rPr>
              <w:t>bruto</w:t>
            </w:r>
            <w:r>
              <w:t xml:space="preserve"> – Lietuvos statistikos departamento skelbiamas </w:t>
            </w:r>
            <w:r w:rsidR="00A61B15">
              <w:t xml:space="preserve">viešojo sektoriaus </w:t>
            </w:r>
            <w:r>
              <w:t>vidutinis mėnesinis darbo užmokestis (bruto)</w:t>
            </w:r>
            <w:r w:rsidR="00A61B15">
              <w:t xml:space="preserve">, </w:t>
            </w:r>
            <w:r w:rsidR="00A61B15" w:rsidRPr="003B423C">
              <w:t>Eur/mėn</w:t>
            </w:r>
            <w:r w:rsidR="0074150E">
              <w:t>.</w:t>
            </w:r>
            <w:r>
              <w:t>;</w:t>
            </w:r>
          </w:p>
          <w:p w14:paraId="6FFF8B4F" w14:textId="77777777" w:rsidR="00F46473" w:rsidRDefault="00F46473" w:rsidP="0074150E">
            <w:pPr>
              <w:spacing w:before="0" w:after="0"/>
              <w:jc w:val="both"/>
            </w:pPr>
            <w:r w:rsidRPr="00021EDE">
              <w:rPr>
                <w:b/>
              </w:rPr>
              <w:t>VSD</w:t>
            </w:r>
            <w:r w:rsidRPr="00021EDE">
              <w:rPr>
                <w:b/>
                <w:vertAlign w:val="subscript"/>
              </w:rPr>
              <w:t>neterm</w:t>
            </w:r>
            <w:r>
              <w:t xml:space="preserve"> – </w:t>
            </w:r>
            <w:r w:rsidR="00CB1EA0" w:rsidRPr="00CB1EA0">
              <w:t>draudėjo apskaičiuojamos ir mokamos valstybinio socialinio draudimo įmokos dydis (1,45 proc. nuo DU</w:t>
            </w:r>
            <w:r w:rsidR="00CB1EA0" w:rsidRPr="00CB1EA0">
              <w:rPr>
                <w:vertAlign w:val="subscript"/>
              </w:rPr>
              <w:t>bruto</w:t>
            </w:r>
            <w:r w:rsidR="00CB1EA0" w:rsidRPr="00CB1EA0">
              <w:t>)</w:t>
            </w:r>
            <w:r>
              <w:t>;</w:t>
            </w:r>
          </w:p>
          <w:p w14:paraId="399057DA" w14:textId="77777777" w:rsidR="00F46473" w:rsidRDefault="00F46473" w:rsidP="0074150E">
            <w:pPr>
              <w:spacing w:before="0" w:after="0"/>
              <w:jc w:val="both"/>
            </w:pPr>
            <w:r w:rsidRPr="00021EDE">
              <w:rPr>
                <w:b/>
              </w:rPr>
              <w:t>GF</w:t>
            </w:r>
            <w:r w:rsidRPr="00021EDE">
              <w:rPr>
                <w:b/>
                <w:vertAlign w:val="subscript"/>
              </w:rPr>
              <w:t>nebiudž</w:t>
            </w:r>
            <w:r>
              <w:t xml:space="preserve"> – </w:t>
            </w:r>
            <w:r w:rsidR="00CB1EA0">
              <w:t>draudėjo</w:t>
            </w:r>
            <w:r>
              <w:t xml:space="preserve"> (nebiudžetinės </w:t>
            </w:r>
            <w:r w:rsidR="0074150E">
              <w:t>įstaigos</w:t>
            </w:r>
            <w:r>
              <w:t xml:space="preserve">) apskaičiuojamos ir mokamos įmokos į </w:t>
            </w:r>
            <w:r w:rsidR="000134EB">
              <w:t>G</w:t>
            </w:r>
            <w:r>
              <w:t>arantinį fondą dydis (0,16 proc. nuo DU</w:t>
            </w:r>
            <w:r w:rsidRPr="00E316D7">
              <w:rPr>
                <w:vertAlign w:val="subscript"/>
              </w:rPr>
              <w:t>bruto</w:t>
            </w:r>
            <w:r>
              <w:t xml:space="preserve">); </w:t>
            </w:r>
          </w:p>
          <w:p w14:paraId="71870D4D" w14:textId="77777777" w:rsidR="00F46473" w:rsidRDefault="00F46473" w:rsidP="0074150E">
            <w:pPr>
              <w:spacing w:before="0" w:after="0"/>
              <w:jc w:val="both"/>
            </w:pPr>
            <w:r w:rsidRPr="00021EDE">
              <w:rPr>
                <w:b/>
              </w:rPr>
              <w:t>IDIF</w:t>
            </w:r>
            <w:r w:rsidRPr="00021EDE">
              <w:rPr>
                <w:b/>
                <w:vertAlign w:val="subscript"/>
              </w:rPr>
              <w:t>nebiudžt</w:t>
            </w:r>
            <w:r>
              <w:t xml:space="preserve"> – </w:t>
            </w:r>
            <w:r w:rsidR="00CB1EA0">
              <w:t>draudėjo</w:t>
            </w:r>
            <w:r>
              <w:t xml:space="preserve"> (nebiudžetinės </w:t>
            </w:r>
            <w:r w:rsidR="0074150E">
              <w:t>įstaigos</w:t>
            </w:r>
            <w:r>
              <w:t>) apskaičiuojamos ir mokamos įmokos į Ilgalaikio darbo išmokų fondą dydis (0,16 proc. nuo DU</w:t>
            </w:r>
            <w:r w:rsidRPr="00E316D7">
              <w:rPr>
                <w:vertAlign w:val="subscript"/>
              </w:rPr>
              <w:t>bruto</w:t>
            </w:r>
            <w:r>
              <w:t xml:space="preserve">); </w:t>
            </w:r>
          </w:p>
          <w:p w14:paraId="65162B45" w14:textId="77777777" w:rsidR="00F46473" w:rsidRDefault="00F46473" w:rsidP="0074150E">
            <w:pPr>
              <w:spacing w:before="0" w:after="0"/>
              <w:jc w:val="both"/>
            </w:pPr>
            <w:r w:rsidRPr="00021EDE">
              <w:rPr>
                <w:b/>
              </w:rPr>
              <w:t>Mėn</w:t>
            </w:r>
            <w:r w:rsidRPr="00021EDE">
              <w:rPr>
                <w:b/>
                <w:vertAlign w:val="subscript"/>
              </w:rPr>
              <w:t>sk</w:t>
            </w:r>
            <w:r>
              <w:t xml:space="preserve"> – mėnesių skaičius per kalendorinius metus (12 mėn.);</w:t>
            </w:r>
          </w:p>
          <w:p w14:paraId="1E86F047" w14:textId="77777777" w:rsidR="00F46473" w:rsidRDefault="00F46473" w:rsidP="0074150E">
            <w:pPr>
              <w:spacing w:before="0" w:after="0"/>
              <w:jc w:val="both"/>
            </w:pPr>
            <w:r w:rsidRPr="00021EDE">
              <w:rPr>
                <w:b/>
              </w:rPr>
              <w:t>Val</w:t>
            </w:r>
            <w:r w:rsidRPr="00021EDE">
              <w:rPr>
                <w:b/>
                <w:vertAlign w:val="subscript"/>
              </w:rPr>
              <w:t>sk</w:t>
            </w:r>
            <w:r w:rsidR="0074150E">
              <w:t xml:space="preserve"> </w:t>
            </w:r>
            <w:r>
              <w:t>– vidutinis metinis darbo valandų skaičius (2008 val.).</w:t>
            </w:r>
          </w:p>
          <w:p w14:paraId="39BC9116" w14:textId="77777777" w:rsidR="00681DB2" w:rsidRPr="007164A3" w:rsidRDefault="00681DB2" w:rsidP="00021EDE">
            <w:pPr>
              <w:spacing w:before="0" w:after="0"/>
              <w:ind w:firstLine="567"/>
              <w:jc w:val="both"/>
              <w:rPr>
                <w:szCs w:val="24"/>
              </w:rPr>
            </w:pPr>
            <w:r w:rsidRPr="007164A3">
              <w:rPr>
                <w:szCs w:val="24"/>
              </w:rPr>
              <w:t xml:space="preserve">Apskaičiuoti </w:t>
            </w:r>
            <w:r>
              <w:rPr>
                <w:szCs w:val="24"/>
              </w:rPr>
              <w:t xml:space="preserve">valandiniai </w:t>
            </w:r>
            <w:r w:rsidRPr="007164A3">
              <w:rPr>
                <w:szCs w:val="24"/>
              </w:rPr>
              <w:t xml:space="preserve">įkainiai pagal sektorius buvo suskirstyti į 3 intervalus. </w:t>
            </w:r>
            <w:r>
              <w:rPr>
                <w:szCs w:val="24"/>
              </w:rPr>
              <w:t>Intervalų rėžiai</w:t>
            </w:r>
            <w:r w:rsidRPr="007164A3">
              <w:rPr>
                <w:szCs w:val="24"/>
              </w:rPr>
              <w:t xml:space="preserve"> buvo nustatyti tokiu principu:</w:t>
            </w:r>
          </w:p>
          <w:p w14:paraId="1216C2CD" w14:textId="77777777" w:rsidR="00681DB2" w:rsidRDefault="00681DB2" w:rsidP="0074150E">
            <w:pPr>
              <w:spacing w:before="0" w:after="0"/>
              <w:ind w:left="284"/>
              <w:jc w:val="both"/>
              <w:rPr>
                <w:szCs w:val="24"/>
              </w:rPr>
            </w:pPr>
            <w:r w:rsidRPr="007164A3">
              <w:rPr>
                <w:szCs w:val="24"/>
              </w:rPr>
              <w:t>1) apskaičiuotas standartinis turimų duomenų nuokrypis (valandinės vieneto sąnaudos pagal sektorius);</w:t>
            </w:r>
          </w:p>
          <w:p w14:paraId="0E3BE2BB" w14:textId="77777777" w:rsidR="0074150E" w:rsidRDefault="00681DB2" w:rsidP="00021EDE">
            <w:pPr>
              <w:spacing w:before="0" w:after="0"/>
              <w:ind w:left="284"/>
              <w:jc w:val="both"/>
              <w:rPr>
                <w:szCs w:val="24"/>
              </w:rPr>
            </w:pPr>
            <w:r w:rsidRPr="006343C9">
              <w:rPr>
                <w:szCs w:val="24"/>
              </w:rPr>
              <w:t xml:space="preserve">2) gauta standartinio nuokrypio vertė buvo pridėta prie sektoriaus valandinių darbo užmokesčių verčių </w:t>
            </w:r>
            <w:r>
              <w:rPr>
                <w:szCs w:val="24"/>
              </w:rPr>
              <w:t>ir atitinkamai nustatyti intervalai.</w:t>
            </w:r>
          </w:p>
          <w:p w14:paraId="2A75D283" w14:textId="77777777" w:rsidR="0074150E" w:rsidRDefault="0074150E" w:rsidP="00021EDE">
            <w:pPr>
              <w:spacing w:before="0" w:after="0"/>
              <w:ind w:left="284"/>
              <w:jc w:val="both"/>
              <w:rPr>
                <w:szCs w:val="24"/>
              </w:rPr>
            </w:pPr>
          </w:p>
          <w:p w14:paraId="0519B65F" w14:textId="77777777" w:rsidR="00681DB2" w:rsidRPr="00021EDE" w:rsidRDefault="00681DB2" w:rsidP="00021EDE">
            <w:pPr>
              <w:spacing w:before="0" w:after="0"/>
              <w:jc w:val="both"/>
              <w:rPr>
                <w:sz w:val="20"/>
                <w:szCs w:val="20"/>
              </w:rPr>
            </w:pPr>
            <w:r w:rsidRPr="00021EDE">
              <w:rPr>
                <w:sz w:val="20"/>
                <w:szCs w:val="20"/>
              </w:rPr>
              <w:t>2 lentelė. Fiksuotųjų vieneto įkainių pasiskirstymo pagal sektorius intervalai (viešajame sektoriuje)</w:t>
            </w:r>
          </w:p>
          <w:tbl>
            <w:tblPr>
              <w:tblW w:w="7462" w:type="dxa"/>
              <w:tblInd w:w="1015" w:type="dxa"/>
              <w:tblLook w:val="04A0" w:firstRow="1" w:lastRow="0" w:firstColumn="1" w:lastColumn="0" w:noHBand="0" w:noVBand="1"/>
            </w:tblPr>
            <w:tblGrid>
              <w:gridCol w:w="1954"/>
              <w:gridCol w:w="1705"/>
              <w:gridCol w:w="2023"/>
              <w:gridCol w:w="1780"/>
            </w:tblGrid>
            <w:tr w:rsidR="00681DB2" w:rsidRPr="00C445F8" w14:paraId="49ADFBA5" w14:textId="77777777" w:rsidTr="00021EDE">
              <w:trPr>
                <w:trHeight w:val="379"/>
              </w:trPr>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18A1" w14:textId="77777777" w:rsidR="00681DB2" w:rsidRPr="00C445F8" w:rsidRDefault="00681DB2" w:rsidP="0074150E">
                  <w:pPr>
                    <w:spacing w:after="0" w:line="240" w:lineRule="auto"/>
                    <w:ind w:firstLineChars="100" w:firstLine="201"/>
                    <w:jc w:val="center"/>
                    <w:rPr>
                      <w:rFonts w:eastAsia="Times New Roman"/>
                      <w:b/>
                      <w:bCs/>
                      <w:sz w:val="20"/>
                      <w:szCs w:val="20"/>
                      <w:lang w:eastAsia="lt-LT"/>
                    </w:rPr>
                  </w:pPr>
                  <w:r w:rsidRPr="00C445F8">
                    <w:rPr>
                      <w:rFonts w:eastAsia="Times New Roman"/>
                      <w:b/>
                      <w:bCs/>
                      <w:sz w:val="20"/>
                      <w:szCs w:val="20"/>
                      <w:lang w:eastAsia="lt-LT"/>
                    </w:rPr>
                    <w:t>Intervalai</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3B9BA238" w14:textId="77777777" w:rsidR="00681DB2" w:rsidRPr="00C445F8" w:rsidRDefault="00681DB2"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14:paraId="5CAB0DFE" w14:textId="77777777" w:rsidR="00681DB2" w:rsidRPr="00C445F8" w:rsidRDefault="00681DB2"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944A656" w14:textId="77777777" w:rsidR="00681DB2" w:rsidRPr="00C445F8" w:rsidRDefault="00681DB2"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III</w:t>
                  </w:r>
                </w:p>
              </w:tc>
            </w:tr>
            <w:tr w:rsidR="00681DB2" w:rsidRPr="00C445F8" w14:paraId="7E9BCCB7" w14:textId="77777777" w:rsidTr="00021EDE">
              <w:trPr>
                <w:trHeight w:val="379"/>
              </w:trPr>
              <w:tc>
                <w:tcPr>
                  <w:tcW w:w="1954" w:type="dxa"/>
                  <w:tcBorders>
                    <w:top w:val="nil"/>
                    <w:left w:val="single" w:sz="4" w:space="0" w:color="auto"/>
                    <w:bottom w:val="single" w:sz="4" w:space="0" w:color="auto"/>
                    <w:right w:val="single" w:sz="4" w:space="0" w:color="auto"/>
                  </w:tcBorders>
                  <w:shd w:val="clear" w:color="auto" w:fill="auto"/>
                  <w:noWrap/>
                  <w:vAlign w:val="center"/>
                  <w:hideMark/>
                </w:tcPr>
                <w:p w14:paraId="329BD0F1" w14:textId="77777777" w:rsidR="00681DB2" w:rsidRPr="00C445F8" w:rsidRDefault="00681DB2" w:rsidP="00021EDE">
                  <w:pPr>
                    <w:spacing w:after="0" w:line="240" w:lineRule="auto"/>
                    <w:jc w:val="center"/>
                    <w:rPr>
                      <w:rFonts w:eastAsia="Times New Roman"/>
                      <w:sz w:val="20"/>
                      <w:szCs w:val="20"/>
                      <w:lang w:eastAsia="lt-LT"/>
                    </w:rPr>
                  </w:pPr>
                </w:p>
              </w:tc>
              <w:tc>
                <w:tcPr>
                  <w:tcW w:w="1705" w:type="dxa"/>
                  <w:tcBorders>
                    <w:top w:val="nil"/>
                    <w:left w:val="nil"/>
                    <w:bottom w:val="single" w:sz="4" w:space="0" w:color="auto"/>
                    <w:right w:val="single" w:sz="4" w:space="0" w:color="auto"/>
                  </w:tcBorders>
                  <w:shd w:val="clear" w:color="auto" w:fill="auto"/>
                  <w:vAlign w:val="center"/>
                  <w:hideMark/>
                </w:tcPr>
                <w:p w14:paraId="1EAB8BE3" w14:textId="77777777" w:rsidR="00681DB2" w:rsidRPr="00C445F8" w:rsidRDefault="00681DB2" w:rsidP="00021EDE">
                  <w:pPr>
                    <w:spacing w:after="0" w:line="240" w:lineRule="auto"/>
                    <w:jc w:val="center"/>
                    <w:rPr>
                      <w:rFonts w:eastAsia="Times New Roman"/>
                      <w:sz w:val="20"/>
                      <w:szCs w:val="20"/>
                      <w:lang w:eastAsia="lt-LT"/>
                    </w:rPr>
                  </w:pPr>
                  <w:r w:rsidRPr="00681DB2">
                    <w:rPr>
                      <w:sz w:val="20"/>
                      <w:szCs w:val="20"/>
                    </w:rPr>
                    <w:t>[7,12;9,43)</w:t>
                  </w:r>
                </w:p>
              </w:tc>
              <w:tc>
                <w:tcPr>
                  <w:tcW w:w="2023" w:type="dxa"/>
                  <w:tcBorders>
                    <w:top w:val="nil"/>
                    <w:left w:val="nil"/>
                    <w:bottom w:val="single" w:sz="4" w:space="0" w:color="auto"/>
                    <w:right w:val="single" w:sz="4" w:space="0" w:color="auto"/>
                  </w:tcBorders>
                  <w:shd w:val="clear" w:color="auto" w:fill="auto"/>
                  <w:vAlign w:val="center"/>
                  <w:hideMark/>
                </w:tcPr>
                <w:p w14:paraId="3622513E" w14:textId="77777777" w:rsidR="00681DB2" w:rsidRPr="00C445F8" w:rsidRDefault="00681DB2" w:rsidP="00021EDE">
                  <w:pPr>
                    <w:spacing w:after="0" w:line="240" w:lineRule="auto"/>
                    <w:jc w:val="center"/>
                    <w:rPr>
                      <w:rFonts w:eastAsia="Times New Roman"/>
                      <w:sz w:val="20"/>
                      <w:szCs w:val="20"/>
                      <w:lang w:eastAsia="lt-LT"/>
                    </w:rPr>
                  </w:pPr>
                  <w:r w:rsidRPr="00681DB2">
                    <w:rPr>
                      <w:sz w:val="20"/>
                      <w:szCs w:val="20"/>
                    </w:rPr>
                    <w:t>[9,43;11,74)</w:t>
                  </w:r>
                </w:p>
              </w:tc>
              <w:tc>
                <w:tcPr>
                  <w:tcW w:w="1780" w:type="dxa"/>
                  <w:tcBorders>
                    <w:top w:val="nil"/>
                    <w:left w:val="nil"/>
                    <w:bottom w:val="single" w:sz="4" w:space="0" w:color="auto"/>
                    <w:right w:val="single" w:sz="4" w:space="0" w:color="auto"/>
                  </w:tcBorders>
                  <w:shd w:val="clear" w:color="auto" w:fill="auto"/>
                  <w:noWrap/>
                  <w:vAlign w:val="center"/>
                  <w:hideMark/>
                </w:tcPr>
                <w:p w14:paraId="5D937FD4" w14:textId="77777777" w:rsidR="00681DB2" w:rsidRPr="00C445F8" w:rsidRDefault="00681DB2" w:rsidP="00021EDE">
                  <w:pPr>
                    <w:spacing w:after="0" w:line="240" w:lineRule="auto"/>
                    <w:jc w:val="center"/>
                    <w:rPr>
                      <w:rFonts w:eastAsia="Times New Roman"/>
                      <w:sz w:val="20"/>
                      <w:szCs w:val="20"/>
                      <w:lang w:eastAsia="lt-LT"/>
                    </w:rPr>
                  </w:pPr>
                  <w:r w:rsidRPr="00681DB2">
                    <w:rPr>
                      <w:sz w:val="20"/>
                      <w:szCs w:val="20"/>
                    </w:rPr>
                    <w:t>[11,74;...)</w:t>
                  </w:r>
                </w:p>
              </w:tc>
            </w:tr>
          </w:tbl>
          <w:p w14:paraId="3A098D7B" w14:textId="77777777" w:rsidR="00681DB2" w:rsidRDefault="00681DB2" w:rsidP="00021EDE">
            <w:pPr>
              <w:spacing w:before="0" w:after="0"/>
              <w:jc w:val="both"/>
              <w:rPr>
                <w:szCs w:val="24"/>
              </w:rPr>
            </w:pPr>
          </w:p>
          <w:p w14:paraId="1B856B0C" w14:textId="77777777" w:rsidR="00681DB2" w:rsidRDefault="00681DB2" w:rsidP="00021EDE">
            <w:pPr>
              <w:spacing w:before="0" w:after="0"/>
              <w:ind w:left="284"/>
              <w:jc w:val="both"/>
            </w:pPr>
            <w:r>
              <w:lastRenderedPageBreak/>
              <w:t>3) buvo apskaičiuotos vidutinės intervalų vertės (galutiniai fiksuotieji vieneto įkainiai).</w:t>
            </w:r>
          </w:p>
          <w:p w14:paraId="68686A26" w14:textId="77777777" w:rsidR="000A7FAF" w:rsidRPr="00A076D6" w:rsidRDefault="00681DB2" w:rsidP="001C46CE">
            <w:pPr>
              <w:spacing w:before="0" w:after="0"/>
              <w:jc w:val="both"/>
              <w:rPr>
                <w:szCs w:val="24"/>
              </w:rPr>
            </w:pPr>
            <w:r>
              <w:rPr>
                <w:szCs w:val="24"/>
              </w:rPr>
              <w:t>Detalūs skaičiavimai pateikiami 2 MS Excel priede.</w:t>
            </w:r>
          </w:p>
        </w:tc>
      </w:tr>
    </w:tbl>
    <w:p w14:paraId="58FD7663" w14:textId="77777777" w:rsidR="0074150E" w:rsidRDefault="0074150E" w:rsidP="003E2292"/>
    <w:p w14:paraId="0EB39467" w14:textId="77777777" w:rsidR="003E2292" w:rsidRPr="00D62DD8" w:rsidRDefault="003E2292" w:rsidP="00021EDE">
      <w:pPr>
        <w:tabs>
          <w:tab w:val="left" w:pos="567"/>
        </w:tabs>
        <w:ind w:left="567" w:hanging="567"/>
        <w:jc w:val="both"/>
      </w:pPr>
      <w:r>
        <w:t>4.</w:t>
      </w:r>
      <w:r>
        <w:tab/>
        <w:t>Paaiškinkite, kaip užtikrinote, kad į fiksuotojo vieneto įkainio, fiksuotosios sumos ar fiksuotosios normos skaičiavimą buvo įtrauktos tik tinkamos finansuoti išlaidos.</w:t>
      </w:r>
    </w:p>
    <w:tbl>
      <w:tblPr>
        <w:tblStyle w:val="TableGrid"/>
        <w:tblW w:w="0" w:type="auto"/>
        <w:tblLook w:val="04A0" w:firstRow="1" w:lastRow="0" w:firstColumn="1" w:lastColumn="0" w:noHBand="0" w:noVBand="1"/>
      </w:tblPr>
      <w:tblGrid>
        <w:gridCol w:w="9628"/>
      </w:tblGrid>
      <w:tr w:rsidR="003E2292" w:rsidRPr="00D62DD8" w14:paraId="2B665FFF" w14:textId="77777777" w:rsidTr="00727217">
        <w:tc>
          <w:tcPr>
            <w:tcW w:w="9855" w:type="dxa"/>
          </w:tcPr>
          <w:p w14:paraId="1A50DE21" w14:textId="77777777" w:rsidR="003E2292" w:rsidRPr="00D62DD8" w:rsidRDefault="00427912" w:rsidP="00021EDE">
            <w:pPr>
              <w:ind w:firstLine="567"/>
              <w:jc w:val="both"/>
            </w:pPr>
            <w:r>
              <w:t xml:space="preserve">Fiksuotųjų vieneto įkainių apskaičiavimui </w:t>
            </w:r>
            <w:r w:rsidRPr="00C33939">
              <w:t xml:space="preserve">buvo naudojami </w:t>
            </w:r>
            <w:r w:rsidRPr="00C33939">
              <w:rPr>
                <w:szCs w:val="24"/>
              </w:rPr>
              <w:t xml:space="preserve">Lietuvos statistikos departamento </w:t>
            </w:r>
            <w:r w:rsidRPr="00C33939">
              <w:t>statistiniai duomenys</w:t>
            </w:r>
            <w:r w:rsidR="0057309D" w:rsidRPr="00C33939">
              <w:t>, kurie traktuojami kaip oficialios</w:t>
            </w:r>
            <w:r w:rsidR="005056B2" w:rsidRPr="00C33939">
              <w:t>ios</w:t>
            </w:r>
            <w:r w:rsidR="0057309D" w:rsidRPr="00C33939">
              <w:t xml:space="preserve"> statistikos duomenys</w:t>
            </w:r>
            <w:r w:rsidR="008B4EC9" w:rsidRPr="00C33939">
              <w:t xml:space="preserve"> ir atitinka Reglamento 94 str. 2 dalies a punkto i papunktį.</w:t>
            </w:r>
            <w:r w:rsidR="008B4EC9">
              <w:t xml:space="preserve"> </w:t>
            </w:r>
          </w:p>
        </w:tc>
      </w:tr>
    </w:tbl>
    <w:p w14:paraId="117D8278" w14:textId="77777777" w:rsidR="0074150E" w:rsidRDefault="0074150E" w:rsidP="00021EDE">
      <w:pPr>
        <w:pStyle w:val="Point0"/>
        <w:ind w:left="567" w:hanging="567"/>
        <w:jc w:val="both"/>
      </w:pPr>
    </w:p>
    <w:p w14:paraId="1702FE5A" w14:textId="77777777" w:rsidR="003E2292" w:rsidRPr="00D62DD8" w:rsidRDefault="003E2292" w:rsidP="00021EDE">
      <w:pPr>
        <w:pStyle w:val="Point0"/>
        <w:ind w:left="567" w:hanging="567"/>
        <w:jc w:val="both"/>
      </w:pPr>
      <w:r>
        <w:t>5.</w:t>
      </w:r>
      <w:r>
        <w:tab/>
        <w:t>Audito institucijos (-ų) atliktas skaičiavimo metodų ir sumų įvertinimas ir duomenų tikrinimo, kokybės, rinkimo ir saugojimo užtikrinimo tvarka.</w:t>
      </w:r>
    </w:p>
    <w:tbl>
      <w:tblPr>
        <w:tblStyle w:val="TableGrid"/>
        <w:tblW w:w="0" w:type="auto"/>
        <w:tblLook w:val="04A0" w:firstRow="1" w:lastRow="0" w:firstColumn="1" w:lastColumn="0" w:noHBand="0" w:noVBand="1"/>
      </w:tblPr>
      <w:tblGrid>
        <w:gridCol w:w="9628"/>
      </w:tblGrid>
      <w:tr w:rsidR="003E2292" w:rsidRPr="00D62DD8" w14:paraId="51C9D74F" w14:textId="77777777" w:rsidTr="00727217">
        <w:tc>
          <w:tcPr>
            <w:tcW w:w="9855" w:type="dxa"/>
          </w:tcPr>
          <w:p w14:paraId="68E4847B" w14:textId="77777777" w:rsidR="00A83ACF" w:rsidRDefault="00A83ACF" w:rsidP="00A83ACF">
            <w:pPr>
              <w:jc w:val="both"/>
            </w:pPr>
            <w:r>
              <w:t xml:space="preserve">Bendras </w:t>
            </w:r>
            <w:r w:rsidR="00FE4BF5">
              <w:t>s</w:t>
            </w:r>
            <w:r w:rsidR="00FE4BF5" w:rsidRPr="00FE4BF5">
              <w:t xml:space="preserve">upaprastinto išlaidų apmokėjimo </w:t>
            </w:r>
            <w:r w:rsidR="00FE4BF5">
              <w:t xml:space="preserve">(toliau – </w:t>
            </w:r>
            <w:r>
              <w:t>SIA</w:t>
            </w:r>
            <w:r w:rsidR="00FE4BF5">
              <w:t>)</w:t>
            </w:r>
            <w:r>
              <w:t xml:space="preserve"> metodikos vertinimas</w:t>
            </w:r>
            <w:r w:rsidRPr="00C33939">
              <w:t>: TEIGIAMAS</w:t>
            </w:r>
          </w:p>
          <w:p w14:paraId="21BB4EF5" w14:textId="77777777" w:rsidR="00A83ACF" w:rsidRDefault="00A83ACF" w:rsidP="00A83ACF">
            <w:pPr>
              <w:jc w:val="both"/>
            </w:pPr>
            <w:r>
              <w:t>Fiksuotojo vieneto įkainio „Privačių juridinių asmenų ir viešojo valdymo institucijų projektų dalyvių darbo užmokestis“ finansavimas buvo nustatytas pagal 94 straipsnio 2 dalį, remiantis sąžiningu, teisingu ir patikrinamu apskaičiavimo metodu, pagrįstu patikrintais statistiniais duomenimis.</w:t>
            </w:r>
          </w:p>
          <w:p w14:paraId="29D0D28A" w14:textId="77777777" w:rsidR="00A83ACF" w:rsidRDefault="00A83ACF" w:rsidP="00A83ACF">
            <w:pPr>
              <w:jc w:val="both"/>
            </w:pPr>
            <w:r>
              <w:t>Remdamasi SIA nustatymo metodikos vertinimu, Audito institucija gali patvirtinti, kad siūloma struktūra atitinka norminius reikalavimus, visų pirma:</w:t>
            </w:r>
          </w:p>
          <w:p w14:paraId="4B29C130" w14:textId="77777777" w:rsidR="00A83ACF" w:rsidRDefault="00A83ACF" w:rsidP="00A83ACF">
            <w:pPr>
              <w:jc w:val="both"/>
            </w:pPr>
            <w:r>
              <w:t>a) Apskaičiavimo metodas yra sąžiningas, teisingas ir patikrinamas.</w:t>
            </w:r>
          </w:p>
          <w:p w14:paraId="1BE52C1A" w14:textId="77777777" w:rsidR="00A83ACF" w:rsidRDefault="00A83ACF" w:rsidP="00A83ACF">
            <w:pPr>
              <w:jc w:val="both"/>
            </w:pPr>
            <w:r>
              <w:t>b) Naudojami duomenys yra pagrįsti patikrintais statistiniais duomenimis ir kita objektyvia informacija. Naudoti duomenys įvertinti kaip patikimi ir susiję su veiksmų tipu.</w:t>
            </w:r>
          </w:p>
          <w:p w14:paraId="41D996DF" w14:textId="77777777" w:rsidR="00A83ACF" w:rsidRDefault="00A83ACF" w:rsidP="00A83ACF">
            <w:pPr>
              <w:jc w:val="both"/>
            </w:pPr>
            <w:r>
              <w:t>c) Išlaidų kategorijos ir rūšys, į kurias atsižvelgiama nustatant SIA, atitinka atitinkamas nacionalines ir ES tinkamumo finansuoti taisykles, visų pirma nustatytas Bendrųjų nuostatų reglamento III skyriaus 64 ir 67 straipsniuose.</w:t>
            </w:r>
          </w:p>
          <w:p w14:paraId="537DB00B" w14:textId="77777777" w:rsidR="00A83ACF" w:rsidRDefault="00A83ACF" w:rsidP="00A83ACF">
            <w:pPr>
              <w:jc w:val="both"/>
            </w:pPr>
            <w:r>
              <w:t xml:space="preserve">d) Remiantis turima informacija apie Fiksuotojo vieneto įkainio struktūrą, nėra rizikos, kad tos pačios išlaidos bus dvigubai finansuojamos (aptariama SIA nepadengia visų veiksmo išlaidų, </w:t>
            </w:r>
            <w:r>
              <w:lastRenderedPageBreak/>
              <w:t>papildomos išlaidos, kompensuotinos kaip realios išlaidos arba naudojant kitas SIA, nesidubliuoja arba nepadengia tų pačių išlaidų).</w:t>
            </w:r>
          </w:p>
          <w:p w14:paraId="17D77755" w14:textId="77777777" w:rsidR="00A83ACF" w:rsidRDefault="00A83ACF" w:rsidP="00A83ACF">
            <w:pPr>
              <w:jc w:val="both"/>
            </w:pPr>
            <w:r>
              <w:t xml:space="preserve">e) Nustatytos sumos atitinka padarytas prielaidas ir duomenis, naudojamus nustatant sumas. </w:t>
            </w:r>
          </w:p>
          <w:p w14:paraId="4009A97B" w14:textId="77777777" w:rsidR="00A83ACF" w:rsidRDefault="00A83ACF" w:rsidP="00A83ACF">
            <w:pPr>
              <w:jc w:val="both"/>
            </w:pPr>
            <w:r>
              <w:t>f) Koregavimo metodo aprašyme pateikiama pakankamai informacijos apie jo taikymo sąlygas ir laiką, sąlygos yra aiškios ir išmatuojamos, o metodas laikomas tinkamu.</w:t>
            </w:r>
          </w:p>
          <w:p w14:paraId="4DB7B6F7" w14:textId="77777777" w:rsidR="00A83ACF" w:rsidRDefault="00A83ACF" w:rsidP="00A83ACF">
            <w:pPr>
              <w:jc w:val="both"/>
            </w:pPr>
            <w:r>
              <w:t>Kalbant apie priemones, kuriomis užtikrinama duomenų patikra, kokybė, rinkimas ir saugojimas, planuojama naudoti atitinkamus patvirtinamuosius dokumentus, siekiant patvirtinti, kad pasiektas vienetų skaičius ir duomenų saugojimas.</w:t>
            </w:r>
          </w:p>
          <w:p w14:paraId="1BF2EF0F" w14:textId="77777777" w:rsidR="003E2292" w:rsidRPr="00D62DD8" w:rsidRDefault="00A83ACF" w:rsidP="00A83ACF">
            <w:r>
              <w:t>Šis vertinimas apima visus atitinkamus elementus, išvardytus Komisijos audito tarnybų kontrolinio sąrašo SIA 1 skirsnyje.</w:t>
            </w:r>
          </w:p>
        </w:tc>
      </w:tr>
    </w:tbl>
    <w:p w14:paraId="4755C8C4"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824E7" w14:textId="77777777" w:rsidR="00AB2511" w:rsidRDefault="00AB2511" w:rsidP="003E2292">
      <w:pPr>
        <w:spacing w:before="0" w:after="0" w:line="240" w:lineRule="auto"/>
      </w:pPr>
      <w:r>
        <w:separator/>
      </w:r>
    </w:p>
  </w:endnote>
  <w:endnote w:type="continuationSeparator" w:id="0">
    <w:p w14:paraId="5850E5BC" w14:textId="77777777" w:rsidR="00AB2511" w:rsidRDefault="00AB2511"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105BEE" w:rsidRPr="00D94637" w14:paraId="5EA73A77" w14:textId="77777777" w:rsidTr="00727217">
      <w:trPr>
        <w:jc w:val="center"/>
      </w:trPr>
      <w:tc>
        <w:tcPr>
          <w:tcW w:w="5000" w:type="pct"/>
          <w:gridSpan w:val="7"/>
          <w:shd w:val="clear" w:color="auto" w:fill="auto"/>
          <w:tcMar>
            <w:top w:w="57" w:type="dxa"/>
          </w:tcMar>
        </w:tcPr>
        <w:p w14:paraId="22B396A7" w14:textId="77777777" w:rsidR="00105BEE" w:rsidRPr="00D94637" w:rsidRDefault="00105BEE" w:rsidP="00727217">
          <w:pPr>
            <w:pStyle w:val="FooterText"/>
            <w:pBdr>
              <w:top w:val="single" w:sz="4" w:space="1" w:color="auto"/>
            </w:pBdr>
            <w:spacing w:before="200"/>
            <w:rPr>
              <w:sz w:val="2"/>
              <w:szCs w:val="2"/>
            </w:rPr>
          </w:pPr>
        </w:p>
      </w:tc>
    </w:tr>
    <w:tr w:rsidR="00105BEE" w:rsidRPr="00B310DC" w14:paraId="1DEE355C" w14:textId="77777777" w:rsidTr="00727217">
      <w:trPr>
        <w:jc w:val="center"/>
      </w:trPr>
      <w:tc>
        <w:tcPr>
          <w:tcW w:w="2500" w:type="pct"/>
          <w:gridSpan w:val="2"/>
          <w:shd w:val="clear" w:color="auto" w:fill="auto"/>
          <w:tcMar>
            <w:top w:w="0" w:type="dxa"/>
          </w:tcMar>
        </w:tcPr>
        <w:p w14:paraId="507AD11A" w14:textId="77777777" w:rsidR="00105BEE" w:rsidRPr="00AD7BF2" w:rsidRDefault="00105BEE" w:rsidP="00727217">
          <w:pPr>
            <w:pStyle w:val="FooterText"/>
          </w:pPr>
          <w:r>
            <w:t>SN 1611/21</w:t>
          </w:r>
          <w:r w:rsidRPr="002511D8">
            <w:t xml:space="preserve"> </w:t>
          </w:r>
          <w:r>
            <w:t>ADD 1 REV 1</w:t>
          </w:r>
        </w:p>
      </w:tc>
      <w:tc>
        <w:tcPr>
          <w:tcW w:w="625" w:type="pct"/>
          <w:shd w:val="clear" w:color="auto" w:fill="auto"/>
          <w:tcMar>
            <w:top w:w="0" w:type="dxa"/>
          </w:tcMar>
        </w:tcPr>
        <w:p w14:paraId="12B4C58A" w14:textId="77777777" w:rsidR="00105BEE" w:rsidRPr="00AD7BF2" w:rsidRDefault="00105BEE" w:rsidP="00727217">
          <w:pPr>
            <w:pStyle w:val="FooterText"/>
            <w:jc w:val="center"/>
          </w:pPr>
        </w:p>
      </w:tc>
      <w:tc>
        <w:tcPr>
          <w:tcW w:w="1286" w:type="pct"/>
          <w:gridSpan w:val="3"/>
          <w:shd w:val="clear" w:color="auto" w:fill="auto"/>
          <w:tcMar>
            <w:top w:w="0" w:type="dxa"/>
          </w:tcMar>
        </w:tcPr>
        <w:p w14:paraId="3C0AF29C" w14:textId="77777777" w:rsidR="00105BEE" w:rsidRPr="002511D8" w:rsidRDefault="00105BEE" w:rsidP="00727217">
          <w:pPr>
            <w:pStyle w:val="FooterText"/>
            <w:jc w:val="center"/>
          </w:pPr>
          <w:r>
            <w:t>da,lj,nv/DA,NV,LJ/nva</w:t>
          </w:r>
        </w:p>
      </w:tc>
      <w:tc>
        <w:tcPr>
          <w:tcW w:w="589" w:type="pct"/>
          <w:shd w:val="clear" w:color="auto" w:fill="auto"/>
          <w:tcMar>
            <w:top w:w="0" w:type="dxa"/>
          </w:tcMar>
        </w:tcPr>
        <w:p w14:paraId="0B0A1C59" w14:textId="6DED8710" w:rsidR="00105BEE" w:rsidRPr="00B310DC" w:rsidRDefault="00105BEE" w:rsidP="00727217">
          <w:pPr>
            <w:pStyle w:val="FooterText"/>
            <w:jc w:val="right"/>
          </w:pPr>
          <w:r>
            <w:fldChar w:fldCharType="begin"/>
          </w:r>
          <w:r>
            <w:instrText xml:space="preserve"> PAGE  \* MERGEFORMAT </w:instrText>
          </w:r>
          <w:r>
            <w:fldChar w:fldCharType="separate"/>
          </w:r>
          <w:r w:rsidR="00B24B29">
            <w:rPr>
              <w:noProof/>
            </w:rPr>
            <w:t>21</w:t>
          </w:r>
          <w:r>
            <w:fldChar w:fldCharType="end"/>
          </w:r>
        </w:p>
      </w:tc>
    </w:tr>
    <w:tr w:rsidR="00105BEE" w:rsidRPr="00D94637" w14:paraId="71B43846" w14:textId="77777777" w:rsidTr="00727217">
      <w:trPr>
        <w:jc w:val="center"/>
      </w:trPr>
      <w:tc>
        <w:tcPr>
          <w:tcW w:w="1774" w:type="pct"/>
          <w:shd w:val="clear" w:color="auto" w:fill="auto"/>
        </w:tcPr>
        <w:p w14:paraId="5681D8A5" w14:textId="77777777" w:rsidR="00105BEE" w:rsidRPr="00AD7BF2" w:rsidRDefault="00105BEE" w:rsidP="00727217">
          <w:pPr>
            <w:pStyle w:val="FooterText"/>
            <w:spacing w:before="40"/>
          </w:pPr>
          <w:r>
            <w:t>V PRIEDAS</w:t>
          </w:r>
        </w:p>
      </w:tc>
      <w:tc>
        <w:tcPr>
          <w:tcW w:w="1455" w:type="pct"/>
          <w:gridSpan w:val="3"/>
          <w:shd w:val="clear" w:color="auto" w:fill="auto"/>
        </w:tcPr>
        <w:p w14:paraId="4E61240E" w14:textId="77777777" w:rsidR="00105BEE" w:rsidRPr="00AD7BF2" w:rsidRDefault="00105BEE" w:rsidP="00727217">
          <w:pPr>
            <w:pStyle w:val="FooterText"/>
            <w:spacing w:before="40"/>
            <w:jc w:val="center"/>
          </w:pPr>
          <w:r>
            <w:t>ECOMP.2</w:t>
          </w:r>
        </w:p>
      </w:tc>
      <w:tc>
        <w:tcPr>
          <w:tcW w:w="742" w:type="pct"/>
          <w:shd w:val="clear" w:color="auto" w:fill="auto"/>
        </w:tcPr>
        <w:p w14:paraId="7FB11F6C" w14:textId="77777777" w:rsidR="00105BEE" w:rsidRPr="00D94637" w:rsidRDefault="00105BEE" w:rsidP="00727217">
          <w:pPr>
            <w:pStyle w:val="FooterText"/>
            <w:jc w:val="center"/>
            <w:rPr>
              <w:b/>
              <w:position w:val="-4"/>
              <w:sz w:val="36"/>
            </w:rPr>
          </w:pPr>
        </w:p>
      </w:tc>
      <w:tc>
        <w:tcPr>
          <w:tcW w:w="1029" w:type="pct"/>
          <w:gridSpan w:val="2"/>
          <w:shd w:val="clear" w:color="auto" w:fill="auto"/>
        </w:tcPr>
        <w:p w14:paraId="490F797B" w14:textId="77777777" w:rsidR="00105BEE" w:rsidRPr="000310C2" w:rsidRDefault="00105BEE" w:rsidP="00727217">
          <w:pPr>
            <w:pStyle w:val="FooterText"/>
            <w:jc w:val="right"/>
            <w:rPr>
              <w:spacing w:val="-20"/>
              <w:sz w:val="16"/>
            </w:rPr>
          </w:pPr>
          <w:r>
            <w:rPr>
              <w:b/>
              <w:spacing w:val="-20"/>
              <w:position w:val="-4"/>
              <w:sz w:val="36"/>
            </w:rPr>
            <w:t>LT</w:t>
          </w:r>
        </w:p>
      </w:tc>
    </w:tr>
  </w:tbl>
  <w:p w14:paraId="29DFD868" w14:textId="77777777" w:rsidR="00105BEE" w:rsidRPr="00704A6B" w:rsidRDefault="00105BEE" w:rsidP="00727217">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2059E" w14:textId="77777777" w:rsidR="00AB2511" w:rsidRDefault="00AB2511" w:rsidP="003E2292">
      <w:pPr>
        <w:spacing w:before="0" w:after="0" w:line="240" w:lineRule="auto"/>
      </w:pPr>
      <w:r>
        <w:separator/>
      </w:r>
    </w:p>
  </w:footnote>
  <w:footnote w:type="continuationSeparator" w:id="0">
    <w:p w14:paraId="053EE8AA" w14:textId="77777777" w:rsidR="00AB2511" w:rsidRDefault="00AB2511" w:rsidP="003E2292">
      <w:pPr>
        <w:spacing w:before="0" w:after="0" w:line="240" w:lineRule="auto"/>
      </w:pPr>
      <w:r>
        <w:continuationSeparator/>
      </w:r>
    </w:p>
  </w:footnote>
  <w:footnote w:id="1">
    <w:p w14:paraId="2D008F45"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sidRPr="00D56066">
        <w:rPr>
          <w:sz w:val="20"/>
        </w:rPr>
        <w:tab/>
        <w:t>Tai skirstymo pagal intervencinių priemonių srities matmenį kodas, pateikimas BNR I priedo 1 lentelėje ir EJRŽAF reglamento IV priede.</w:t>
      </w:r>
    </w:p>
  </w:footnote>
  <w:footnote w:id="2">
    <w:p w14:paraId="098506B0"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sidRPr="00D56066">
        <w:rPr>
          <w:sz w:val="20"/>
        </w:rPr>
        <w:tab/>
        <w:t>Tai bendro rodiklio, jei taikytina, kodas.</w:t>
      </w:r>
    </w:p>
  </w:footnote>
  <w:footnote w:id="3">
    <w:p w14:paraId="4F5E3F64" w14:textId="77777777" w:rsidR="00105BEE" w:rsidRPr="00D56066" w:rsidRDefault="00105BEE" w:rsidP="00D56066">
      <w:pPr>
        <w:pStyle w:val="FootnoteText"/>
        <w:ind w:left="284" w:hanging="284"/>
        <w:jc w:val="both"/>
        <w:rPr>
          <w:bCs/>
          <w:sz w:val="20"/>
        </w:rPr>
      </w:pPr>
      <w:r w:rsidRPr="00D56066">
        <w:rPr>
          <w:rStyle w:val="FootnoteReference"/>
          <w:b w:val="0"/>
          <w:sz w:val="20"/>
        </w:rPr>
        <w:footnoteRef/>
      </w:r>
      <w:r w:rsidRPr="00D56066">
        <w:rPr>
          <w:sz w:val="20"/>
        </w:rPr>
        <w:tab/>
        <w:t>Numatoma veiksmų atrankos pradžios data ir numatoma jų užbaigimo galutinė data (nuoroda – 63 straipsnio 5 dalis).</w:t>
      </w:r>
    </w:p>
  </w:footnote>
  <w:footnote w:id="4">
    <w:p w14:paraId="222B1A07" w14:textId="6763679B" w:rsidR="00105BEE" w:rsidRPr="0082394F" w:rsidRDefault="00105BEE" w:rsidP="0082394F">
      <w:pPr>
        <w:pStyle w:val="FootnoteText"/>
        <w:jc w:val="both"/>
        <w:rPr>
          <w:sz w:val="20"/>
        </w:rPr>
      </w:pPr>
      <w:r w:rsidRPr="0082394F">
        <w:rPr>
          <w:rStyle w:val="FootnoteReference"/>
          <w:sz w:val="20"/>
        </w:rPr>
        <w:footnoteRef/>
      </w:r>
      <w:r>
        <w:rPr>
          <w:sz w:val="20"/>
        </w:rPr>
        <w:t xml:space="preserve">    </w:t>
      </w:r>
      <w:r w:rsidRPr="0082394F">
        <w:rPr>
          <w:sz w:val="20"/>
        </w:rPr>
        <w:t>Dalyvis – fizinis asmuo, kuriam veiksmas tiesiogiai naudingas, tačiau kuris nėra atsakingas už to veiksmo inicijavimą arba jo inicijavimą ir įgyvendinimą (Europos Parlamento ir Tarybos reglamento (ES) 2021/1060 2021 m. birželio 24 d.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2 str. 40 p.).</w:t>
      </w:r>
    </w:p>
  </w:footnote>
  <w:footnote w:id="5">
    <w:p w14:paraId="6DB2B4AB" w14:textId="77777777" w:rsidR="00105BEE" w:rsidRPr="00D56066" w:rsidRDefault="00105BEE" w:rsidP="00C0270D">
      <w:pPr>
        <w:pStyle w:val="FootnoteText"/>
        <w:tabs>
          <w:tab w:val="left" w:pos="284"/>
        </w:tabs>
        <w:ind w:left="284" w:hanging="284"/>
        <w:jc w:val="both"/>
        <w:rPr>
          <w:sz w:val="20"/>
        </w:rPr>
      </w:pPr>
      <w:r w:rsidRPr="00DC6F30">
        <w:rPr>
          <w:rStyle w:val="FootnoteReference"/>
          <w:b w:val="0"/>
          <w:sz w:val="20"/>
        </w:rPr>
        <w:footnoteRef/>
      </w:r>
      <w:r w:rsidRPr="00D56066">
        <w:rPr>
          <w:sz w:val="20"/>
        </w:rPr>
        <w:tab/>
        <w:t>Tinkamumo finansuoti laikotarpis.</w:t>
      </w:r>
    </w:p>
  </w:footnote>
  <w:footnote w:id="6">
    <w:p w14:paraId="7BCA000D" w14:textId="77777777" w:rsidR="00105BEE" w:rsidRPr="005D10F9" w:rsidRDefault="00105BEE" w:rsidP="005D10F9">
      <w:pPr>
        <w:pStyle w:val="FootnoteText"/>
        <w:ind w:left="284" w:hanging="284"/>
        <w:jc w:val="both"/>
        <w:rPr>
          <w:bCs/>
          <w:sz w:val="20"/>
        </w:rPr>
      </w:pPr>
      <w:r w:rsidRPr="00DC6F30">
        <w:rPr>
          <w:rStyle w:val="FootnoteReference"/>
          <w:b w:val="0"/>
          <w:sz w:val="20"/>
        </w:rPr>
        <w:footnoteRef/>
      </w:r>
      <w:r w:rsidRPr="00D56066">
        <w:rPr>
          <w:sz w:val="20"/>
        </w:rPr>
        <w:tab/>
      </w:r>
      <w:r w:rsidRPr="00DC6F30">
        <w:rPr>
          <w:sz w:val="20"/>
        </w:rPr>
        <w:t xml:space="preserve">Veiksmų, apimančių kelis supaprastinto išlaidų apmokėjimo būdus, skirtingus projektus ar vienas po kito einančius </w:t>
      </w:r>
      <w:r w:rsidRPr="005D10F9">
        <w:rPr>
          <w:sz w:val="20"/>
        </w:rPr>
        <w:t>veiksmo etapus, atveju reikia užpildyti 3–11 laukelius kiekvienam rodikliui, kurį pasiekus išlaidos yra atlyginamos.</w:t>
      </w:r>
    </w:p>
  </w:footnote>
  <w:footnote w:id="7">
    <w:p w14:paraId="0F70DD59" w14:textId="77777777" w:rsidR="00105BEE" w:rsidRDefault="00105BEE" w:rsidP="005D10F9">
      <w:pPr>
        <w:pStyle w:val="FootnoteText"/>
        <w:jc w:val="both"/>
      </w:pPr>
      <w:r w:rsidRPr="005D10F9">
        <w:rPr>
          <w:rStyle w:val="FootnoteReference"/>
          <w:sz w:val="20"/>
        </w:rPr>
        <w:footnoteRef/>
      </w:r>
      <w:r w:rsidRPr="005D10F9">
        <w:rPr>
          <w:sz w:val="20"/>
        </w:rPr>
        <w:t xml:space="preserve"> </w:t>
      </w:r>
      <w:r>
        <w:rPr>
          <w:sz w:val="20"/>
        </w:rPr>
        <w:t xml:space="preserve">   </w:t>
      </w:r>
      <w:r w:rsidRPr="005D10F9">
        <w:rPr>
          <w:b/>
          <w:bCs/>
          <w:sz w:val="20"/>
        </w:rPr>
        <w:t>Privatūs juridiniai asmenys</w:t>
      </w:r>
      <w:r w:rsidRPr="005D10F9">
        <w:rPr>
          <w:sz w:val="20"/>
        </w:rPr>
        <w:t xml:space="preserve"> – juridiniai asmenys, kurių tikslas – tenkinti privačius interesus.</w:t>
      </w:r>
    </w:p>
  </w:footnote>
  <w:footnote w:id="8">
    <w:p w14:paraId="77E86516" w14:textId="77777777" w:rsidR="00105BEE" w:rsidRPr="005D10F9" w:rsidRDefault="00105BEE" w:rsidP="005D10F9">
      <w:pPr>
        <w:pStyle w:val="FootnoteText"/>
        <w:jc w:val="both"/>
        <w:rPr>
          <w:sz w:val="20"/>
        </w:rPr>
      </w:pPr>
      <w:r w:rsidRPr="005D10F9">
        <w:rPr>
          <w:rStyle w:val="FootnoteReference"/>
          <w:sz w:val="20"/>
        </w:rPr>
        <w:footnoteRef/>
      </w:r>
      <w:r>
        <w:rPr>
          <w:b/>
          <w:bCs/>
          <w:sz w:val="20"/>
        </w:rPr>
        <w:t xml:space="preserve">  </w:t>
      </w:r>
      <w:r w:rsidRPr="005D10F9">
        <w:rPr>
          <w:b/>
          <w:bCs/>
          <w:sz w:val="20"/>
        </w:rPr>
        <w:t>Viešojo valdymo institucijos</w:t>
      </w:r>
      <w:r w:rsidRPr="005D10F9">
        <w:rPr>
          <w:sz w:val="20"/>
        </w:rPr>
        <w:t xml:space="preserve"> – subjektai (valstybės politikai, valstybės ir savivaldybės institucijos ir įstaigos,</w:t>
      </w:r>
      <w:r>
        <w:rPr>
          <w:sz w:val="20"/>
        </w:rPr>
        <w:t xml:space="preserve"> </w:t>
      </w:r>
      <w:r w:rsidRPr="005D10F9">
        <w:rPr>
          <w:sz w:val="20"/>
        </w:rPr>
        <w:t>pareigūnai, valstybės tarnautojai, valstybės ar savivaldybės įmonės, viešosios įstaigos, kurių savininkė ar dalininkė yra</w:t>
      </w:r>
      <w:r>
        <w:rPr>
          <w:sz w:val="20"/>
        </w:rPr>
        <w:t xml:space="preserve"> </w:t>
      </w:r>
      <w:r w:rsidRPr="005D10F9">
        <w:rPr>
          <w:sz w:val="20"/>
        </w:rPr>
        <w:t>valstybė ar savivaldybė, asociacijos, akcinės bendrovės ir uždarosios akcinės bendrovės, kuriose valstybei ar</w:t>
      </w:r>
      <w:r>
        <w:rPr>
          <w:sz w:val="20"/>
        </w:rPr>
        <w:t xml:space="preserve"> </w:t>
      </w:r>
      <w:r w:rsidRPr="005D10F9">
        <w:rPr>
          <w:sz w:val="20"/>
        </w:rPr>
        <w:t>savivaldybei priklauso daugiau kaip 50 procentų balsų visuotiniame akcininkų susirinkime), teisės aktų įgaliot</w:t>
      </w:r>
      <w:r>
        <w:rPr>
          <w:sz w:val="20"/>
        </w:rPr>
        <w:t xml:space="preserve">i </w:t>
      </w:r>
      <w:r w:rsidRPr="005D10F9">
        <w:rPr>
          <w:sz w:val="20"/>
        </w:rPr>
        <w:t>dalyvauti viešojo valdymo procesuose (Lietuvos Respublikos Vyriausybės 2012 m. vasario 7 d. nutarimo Nr. 171 „Dėl</w:t>
      </w:r>
      <w:r>
        <w:rPr>
          <w:sz w:val="20"/>
        </w:rPr>
        <w:t xml:space="preserve"> </w:t>
      </w:r>
      <w:r w:rsidRPr="005D10F9">
        <w:rPr>
          <w:sz w:val="20"/>
        </w:rPr>
        <w:t>viešojo valdymo tobulinimo 2014–2020 m. programos patvirtinimo“ 6 punktas)</w:t>
      </w:r>
      <w:r>
        <w:rPr>
          <w:sz w:val="20"/>
        </w:rPr>
        <w:t>.</w:t>
      </w:r>
    </w:p>
  </w:footnote>
  <w:footnote w:id="9">
    <w:p w14:paraId="6EEE51DF" w14:textId="77777777" w:rsidR="00105BEE" w:rsidRPr="00D56066" w:rsidRDefault="00105BEE" w:rsidP="00E743CB">
      <w:pPr>
        <w:pStyle w:val="FootnoteText"/>
        <w:ind w:left="284" w:hanging="284"/>
        <w:jc w:val="both"/>
        <w:rPr>
          <w:sz w:val="20"/>
        </w:rPr>
      </w:pPr>
      <w:r w:rsidRPr="00DC6F30">
        <w:rPr>
          <w:rStyle w:val="FootnoteReference"/>
          <w:b w:val="0"/>
          <w:sz w:val="20"/>
        </w:rPr>
        <w:footnoteRef/>
      </w:r>
      <w:r w:rsidRPr="00D56066">
        <w:rPr>
          <w:sz w:val="20"/>
        </w:rPr>
        <w:tab/>
      </w:r>
      <w:hyperlink r:id="rId1" w:history="1">
        <w:r w:rsidRPr="00D56066">
          <w:rPr>
            <w:rStyle w:val="Hyperlink"/>
            <w:sz w:val="20"/>
          </w:rPr>
          <w:t>https://osp.stat.gov.lt/600</w:t>
        </w:r>
      </w:hyperlink>
      <w:r w:rsidRPr="00D56066">
        <w:rPr>
          <w:sz w:val="20"/>
        </w:rPr>
        <w:t xml:space="preserve"> </w:t>
      </w:r>
    </w:p>
  </w:footnote>
  <w:footnote w:id="10">
    <w:p w14:paraId="47C7C2DC" w14:textId="77777777" w:rsidR="00105BEE" w:rsidRPr="00D56066" w:rsidRDefault="00105BEE" w:rsidP="00265063">
      <w:pPr>
        <w:pStyle w:val="FootnoteText"/>
        <w:ind w:left="284" w:hanging="284"/>
        <w:jc w:val="both"/>
        <w:rPr>
          <w:bCs/>
          <w:sz w:val="20"/>
        </w:rPr>
      </w:pPr>
      <w:r w:rsidRPr="00D56066">
        <w:rPr>
          <w:rStyle w:val="FootnoteReference"/>
          <w:b w:val="0"/>
          <w:sz w:val="20"/>
        </w:rPr>
        <w:footnoteRef/>
      </w:r>
      <w:r w:rsidRPr="00D56066">
        <w:rPr>
          <w:sz w:val="20"/>
        </w:rPr>
        <w:tab/>
        <w:t>Jei taikytina, nurodykite koregavimo dažnumą ir laiką ir pateikite aiškią nuorodą į konkretų rodiklį (įskaitant saitą į interneto svetainę, kurioje šis rodiklis paskelbtas, jei taikytina).</w:t>
      </w:r>
    </w:p>
  </w:footnote>
  <w:footnote w:id="11">
    <w:p w14:paraId="558B4CA9" w14:textId="77777777" w:rsidR="00105BEE" w:rsidRPr="00D56066" w:rsidRDefault="00105BEE" w:rsidP="00265063">
      <w:pPr>
        <w:pStyle w:val="FootnoteText"/>
        <w:ind w:left="284" w:hanging="284"/>
        <w:jc w:val="both"/>
        <w:rPr>
          <w:sz w:val="20"/>
        </w:rPr>
      </w:pPr>
      <w:r w:rsidRPr="00D56066">
        <w:rPr>
          <w:rStyle w:val="FootnoteReference"/>
          <w:b w:val="0"/>
          <w:sz w:val="20"/>
        </w:rPr>
        <w:footnoteRef/>
      </w:r>
      <w:r w:rsidRPr="00D56066">
        <w:rPr>
          <w:sz w:val="20"/>
        </w:rPr>
        <w:t xml:space="preserve"> Naudojami naujausi oficialūs mėnesinio darbo užmokesčio duomenys: </w:t>
      </w:r>
      <w:r w:rsidRPr="001537B1">
        <w:rPr>
          <w:sz w:val="20"/>
        </w:rPr>
        <w:t>Gyventojai ir socialinė statistika, Darbo užmokestis ir darbo sąnaudos, Darbo užmokestis, Darbo užmokestis (mėnesinis),</w:t>
      </w:r>
      <w:r w:rsidRPr="00D56066">
        <w:rPr>
          <w:sz w:val="20"/>
        </w:rPr>
        <w:t xml:space="preserve"> Ekonominės veiklos rūšis (EVRK 2 red., sekcijų lygiu) | Įmonių dydžio grupė (detalios grupės) | Sektorius | Tipas (2011 - 2020). Šaltinis: </w:t>
      </w:r>
      <w:hyperlink r:id="rId2" w:history="1">
        <w:r w:rsidRPr="00D56066">
          <w:rPr>
            <w:rStyle w:val="Hyperlink"/>
            <w:sz w:val="20"/>
          </w:rPr>
          <w:t>https://www.stat.gov.lt/</w:t>
        </w:r>
      </w:hyperlink>
      <w:r w:rsidRPr="00D56066">
        <w:rPr>
          <w:sz w:val="20"/>
        </w:rPr>
        <w:t xml:space="preserve"> .</w:t>
      </w:r>
    </w:p>
  </w:footnote>
  <w:footnote w:id="12">
    <w:p w14:paraId="5C08C7F5" w14:textId="77777777" w:rsidR="00105BEE" w:rsidRPr="00021EDE" w:rsidRDefault="00105BEE" w:rsidP="00021EDE">
      <w:pPr>
        <w:pStyle w:val="FootnoteText"/>
        <w:ind w:left="284" w:hanging="284"/>
        <w:jc w:val="both"/>
        <w:rPr>
          <w:sz w:val="20"/>
        </w:rPr>
      </w:pPr>
      <w:r w:rsidRPr="00021EDE">
        <w:rPr>
          <w:rStyle w:val="FootnoteReference"/>
          <w:b w:val="0"/>
          <w:sz w:val="20"/>
        </w:rPr>
        <w:footnoteRef/>
      </w:r>
      <w:r w:rsidRPr="00021EDE">
        <w:rPr>
          <w:sz w:val="20"/>
        </w:rPr>
        <w:tab/>
        <w:t>Ar yra kokių nors galimų neigiamų pasekmių remiamų veiksmų kokybei ir, jei taip, kokių priemonių (pvz., kokybės užtikrinimo) bus imtasi šiai rizikai kompensuoti?</w:t>
      </w:r>
    </w:p>
  </w:footnote>
  <w:footnote w:id="13">
    <w:p w14:paraId="57EBF6AB" w14:textId="77777777" w:rsidR="00105BEE" w:rsidRPr="003505AE" w:rsidRDefault="00105BEE">
      <w:pPr>
        <w:pStyle w:val="FootnoteText"/>
        <w:rPr>
          <w:sz w:val="20"/>
        </w:rPr>
      </w:pPr>
      <w:r w:rsidRPr="003505AE">
        <w:rPr>
          <w:rStyle w:val="FootnoteReference"/>
          <w:sz w:val="20"/>
        </w:rPr>
        <w:footnoteRef/>
      </w:r>
      <w:r w:rsidRPr="003505AE">
        <w:rPr>
          <w:sz w:val="20"/>
        </w:rPr>
        <w:t xml:space="preserve"> Kasyba ir karjerų eksploatavimas</w:t>
      </w:r>
    </w:p>
  </w:footnote>
  <w:footnote w:id="14">
    <w:p w14:paraId="1262D0D8" w14:textId="77777777" w:rsidR="00105BEE" w:rsidRPr="003505AE" w:rsidRDefault="00105BEE">
      <w:pPr>
        <w:pStyle w:val="FootnoteText"/>
        <w:rPr>
          <w:sz w:val="20"/>
        </w:rPr>
      </w:pPr>
      <w:r w:rsidRPr="003505AE">
        <w:rPr>
          <w:rStyle w:val="FootnoteReference"/>
          <w:sz w:val="20"/>
        </w:rPr>
        <w:footnoteRef/>
      </w:r>
      <w:r w:rsidRPr="003505AE">
        <w:rPr>
          <w:sz w:val="20"/>
        </w:rPr>
        <w:t xml:space="preserve"> Apgyvendinimo ir maitinimo paslaugų veikla</w:t>
      </w:r>
    </w:p>
  </w:footnote>
  <w:footnote w:id="15">
    <w:p w14:paraId="73F2B652" w14:textId="77777777" w:rsidR="00105BEE" w:rsidRPr="003505AE" w:rsidRDefault="00105BEE" w:rsidP="003505AE">
      <w:pPr>
        <w:pStyle w:val="FootnoteText"/>
        <w:ind w:left="0" w:firstLine="0"/>
        <w:rPr>
          <w:sz w:val="20"/>
        </w:rPr>
      </w:pPr>
      <w:r w:rsidRPr="003505AE">
        <w:rPr>
          <w:rStyle w:val="FootnoteReference"/>
          <w:sz w:val="20"/>
        </w:rPr>
        <w:footnoteRef/>
      </w:r>
      <w:r w:rsidRPr="003505AE">
        <w:rPr>
          <w:sz w:val="20"/>
        </w:rPr>
        <w:t xml:space="preserve"> Viešasis valdymas ir gynyba; privalomasis socialinis draudimas</w:t>
      </w:r>
    </w:p>
  </w:footnote>
  <w:footnote w:id="16">
    <w:p w14:paraId="41496F69" w14:textId="77777777" w:rsidR="00105BEE" w:rsidRPr="001537B1" w:rsidRDefault="00105BEE" w:rsidP="00B926DD">
      <w:pPr>
        <w:pStyle w:val="FootnoteText"/>
        <w:jc w:val="both"/>
        <w:rPr>
          <w:sz w:val="20"/>
        </w:rPr>
      </w:pPr>
      <w:r w:rsidRPr="001537B1">
        <w:rPr>
          <w:rStyle w:val="FootnoteReference"/>
          <w:sz w:val="20"/>
        </w:rPr>
        <w:footnoteRef/>
      </w:r>
      <w:r w:rsidRPr="001537B1">
        <w:rPr>
          <w:sz w:val="20"/>
        </w:rPr>
        <w:t xml:space="preserve"> Gyventojai ir socialinė statistika, Darbo užmokestis ir darbo sąnaudos, Darbo užmokestis, Darbo užmokestis (mėnesinis), Ekonominės veiklos rūšis (EVRK 2 red., sekcijų lygiu) | Įmonių dydžio grupė (detalios grupės) | Sektorius | Tipas (2011 - 2020). Šaltinis: https://osp.stat.gov.lt/lt/statistiniu-rodikliu-analize?hash=8f363a76-f0ff-493f-ba83-e65a83d16c91</w:t>
      </w:r>
    </w:p>
  </w:footnote>
  <w:footnote w:id="17">
    <w:p w14:paraId="3943E04B" w14:textId="77777777" w:rsidR="00105BEE" w:rsidRPr="001537B1" w:rsidRDefault="00105BEE" w:rsidP="009E0297">
      <w:pPr>
        <w:pStyle w:val="FootnoteText"/>
        <w:jc w:val="both"/>
        <w:rPr>
          <w:sz w:val="20"/>
        </w:rPr>
      </w:pPr>
      <w:r w:rsidRPr="001537B1">
        <w:rPr>
          <w:rStyle w:val="FootnoteReference"/>
          <w:sz w:val="20"/>
        </w:rPr>
        <w:footnoteRef/>
      </w:r>
      <w:r w:rsidRPr="001537B1">
        <w:rPr>
          <w:sz w:val="20"/>
        </w:rPr>
        <w:t xml:space="preserve"> Statistikos departamento prie Lietuvos Respublikos Vyriausybės generalinio direktoriaus 2007 m. spalio 1 d. įsakymas Nr. DĮ-226 „Dėl ekonominės veiklos rūšių klasifikatoriaus patvirtinimo“ Šaltinis: https://www.e-tar.lt/portal/lt/legalAct/TAR.54CEC8F63B97</w:t>
      </w:r>
    </w:p>
  </w:footnote>
  <w:footnote w:id="18">
    <w:p w14:paraId="7C006C38" w14:textId="77777777" w:rsidR="00105BEE" w:rsidRPr="00DC6F30" w:rsidRDefault="00105BEE" w:rsidP="00D56066">
      <w:pPr>
        <w:pStyle w:val="FootnoteText"/>
        <w:ind w:left="284" w:hanging="284"/>
        <w:jc w:val="both"/>
        <w:rPr>
          <w:sz w:val="20"/>
        </w:rPr>
      </w:pPr>
      <w:r w:rsidRPr="009E0297">
        <w:rPr>
          <w:rStyle w:val="FootnoteReference"/>
          <w:b w:val="0"/>
          <w:sz w:val="20"/>
        </w:rPr>
        <w:footnoteRef/>
      </w:r>
      <w:r w:rsidRPr="009E0297">
        <w:rPr>
          <w:sz w:val="20"/>
        </w:rPr>
        <w:tab/>
        <w:t>Bruto darbo užmokestis – atlyginimas pinigais, apimantis tiesiogiai darbdavio darbuotojui mokamą pagrindinį</w:t>
      </w:r>
      <w:r w:rsidRPr="00DC6F30">
        <w:rPr>
          <w:sz w:val="20"/>
        </w:rPr>
        <w:t xml:space="preserve"> darbo užmokestį ir papildomą uždarbį, įskaitant darbuotojo mokamas valstybinio socialinio draudimo įmokas ir gyventojų pajamų mokestį. Šaltinis: </w:t>
      </w:r>
      <w:hyperlink r:id="rId3" w:history="1">
        <w:r w:rsidRPr="00D56066">
          <w:rPr>
            <w:rStyle w:val="Hyperlink"/>
            <w:sz w:val="20"/>
          </w:rPr>
          <w:t>https://osp.stat.gov.lt/documents/10180/538622/Metinio_darbo_apm_stat_rodikliu_rengimo_metodika.pdf/281e4b2f-2b2c-45cc-9a93-10f70ceb7a78?version=1.0</w:t>
        </w:r>
      </w:hyperlink>
      <w:r w:rsidRPr="00DC6F30">
        <w:rPr>
          <w:sz w:val="20"/>
        </w:rPr>
        <w:t>.</w:t>
      </w:r>
    </w:p>
  </w:footnote>
  <w:footnote w:id="19">
    <w:p w14:paraId="37448B6B"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hyperlink r:id="rId4" w:history="1">
        <w:r w:rsidRPr="00D56066">
          <w:rPr>
            <w:rStyle w:val="Hyperlink"/>
            <w:sz w:val="20"/>
          </w:rPr>
          <w:t>https://www.esinvesticijos.lt/lt/dokumentai/rekomendacijos-del-projektu-islaidu-atitikties-europos-sajungos-strukturiniu-fondu-reikalavimams-3</w:t>
        </w:r>
      </w:hyperlink>
      <w:r w:rsidRPr="00D56066">
        <w:rPr>
          <w:sz w:val="20"/>
        </w:rPr>
        <w:t xml:space="preserve"> </w:t>
      </w:r>
    </w:p>
  </w:footnote>
  <w:footnote w:id="20">
    <w:p w14:paraId="5BA55113"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9" w:name="_Hlk72938569"/>
      <w:r>
        <w:rPr>
          <w:sz w:val="20"/>
        </w:rPr>
        <w:fldChar w:fldCharType="begin"/>
      </w:r>
      <w:r>
        <w:rPr>
          <w:sz w:val="20"/>
        </w:rPr>
        <w:instrText xml:space="preserve"> HYPERLINK "https://www.e-tar.lt/portal/lt/legalAct/6c0f0ba0a93e11e5be7fbe3f919a1ebe" </w:instrText>
      </w:r>
      <w:r>
        <w:rPr>
          <w:sz w:val="20"/>
        </w:rPr>
      </w:r>
      <w:r>
        <w:rPr>
          <w:sz w:val="20"/>
        </w:rPr>
        <w:fldChar w:fldCharType="separate"/>
      </w:r>
      <w:r w:rsidRPr="00CA1F26">
        <w:rPr>
          <w:rStyle w:val="Hyperlink"/>
          <w:sz w:val="20"/>
        </w:rPr>
        <w:t>https://www.e-tar.lt/portal/lt/legalAct/6c0f0ba0a93e11e5be7fbe3f919a1ebe</w:t>
      </w:r>
      <w:bookmarkEnd w:id="9"/>
      <w:r>
        <w:rPr>
          <w:sz w:val="20"/>
        </w:rPr>
        <w:fldChar w:fldCharType="end"/>
      </w:r>
    </w:p>
  </w:footnote>
  <w:footnote w:id="21">
    <w:p w14:paraId="7024317F"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10" w:name="_Hlk72938609"/>
      <w:r>
        <w:rPr>
          <w:sz w:val="20"/>
        </w:rPr>
        <w:fldChar w:fldCharType="begin"/>
      </w:r>
      <w:r>
        <w:rPr>
          <w:sz w:val="20"/>
        </w:rPr>
        <w:instrText xml:space="preserve"> HYPERLINK "https://www.e-tar.lt/portal/lt/legalAct/b866b530615611e79198ffdb108a3753" </w:instrText>
      </w:r>
      <w:r>
        <w:rPr>
          <w:sz w:val="20"/>
        </w:rPr>
      </w:r>
      <w:r>
        <w:rPr>
          <w:sz w:val="20"/>
        </w:rPr>
        <w:fldChar w:fldCharType="separate"/>
      </w:r>
      <w:r w:rsidRPr="00CA1F26">
        <w:rPr>
          <w:rStyle w:val="Hyperlink"/>
          <w:sz w:val="20"/>
        </w:rPr>
        <w:t>https://www.e-tar.lt/portal/lt/legalAct/b866b530615611e79198ffdb108a3753</w:t>
      </w:r>
      <w:bookmarkEnd w:id="10"/>
      <w:r>
        <w:rPr>
          <w:sz w:val="20"/>
        </w:rPr>
        <w:fldChar w:fldCharType="end"/>
      </w:r>
    </w:p>
  </w:footnote>
  <w:footnote w:id="22">
    <w:p w14:paraId="378BCF0C"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11" w:name="_Hlk72938634"/>
      <w:r>
        <w:rPr>
          <w:sz w:val="20"/>
        </w:rPr>
        <w:fldChar w:fldCharType="begin"/>
      </w:r>
      <w:r>
        <w:rPr>
          <w:sz w:val="20"/>
        </w:rPr>
        <w:instrText xml:space="preserve"> HYPERLINK "https://www.e-tar.lt/portal/lt/legalAct/615cc330e40811e7b3f0a470b0373cb2" </w:instrText>
      </w:r>
      <w:r>
        <w:rPr>
          <w:sz w:val="20"/>
        </w:rPr>
      </w:r>
      <w:r>
        <w:rPr>
          <w:sz w:val="20"/>
        </w:rPr>
        <w:fldChar w:fldCharType="separate"/>
      </w:r>
      <w:r w:rsidRPr="00CA1F26">
        <w:rPr>
          <w:rStyle w:val="Hyperlink"/>
          <w:sz w:val="20"/>
        </w:rPr>
        <w:t>https://www.e-tar.lt/portal/lt/legalAct/615cc330e40811e7b3f0a470b0373cb2</w:t>
      </w:r>
      <w:bookmarkEnd w:id="11"/>
      <w:r>
        <w:rPr>
          <w:sz w:val="20"/>
        </w:rPr>
        <w:fldChar w:fldCharType="end"/>
      </w:r>
    </w:p>
  </w:footnote>
  <w:footnote w:id="23">
    <w:p w14:paraId="0992C738"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12" w:name="_Hlk72938665"/>
      <w:r>
        <w:rPr>
          <w:sz w:val="20"/>
        </w:rPr>
        <w:fldChar w:fldCharType="begin"/>
      </w:r>
      <w:r>
        <w:rPr>
          <w:sz w:val="20"/>
        </w:rPr>
        <w:instrText xml:space="preserve"> HYPERLINK "https://www.e-tar.lt/portal/lt/legalAct/6c8a6a60f47d11e88f7f9cc21a6f50c5" </w:instrText>
      </w:r>
      <w:r>
        <w:rPr>
          <w:sz w:val="20"/>
        </w:rPr>
      </w:r>
      <w:r>
        <w:rPr>
          <w:sz w:val="20"/>
        </w:rPr>
        <w:fldChar w:fldCharType="separate"/>
      </w:r>
      <w:r w:rsidRPr="00CA1F26">
        <w:rPr>
          <w:rStyle w:val="Hyperlink"/>
          <w:sz w:val="20"/>
        </w:rPr>
        <w:t>https://www.e-tar.lt/portal/lt/legalAct/6c8a6a60f47d11e88f7f9cc21a6f50c5</w:t>
      </w:r>
      <w:bookmarkEnd w:id="12"/>
      <w:r>
        <w:rPr>
          <w:sz w:val="20"/>
        </w:rPr>
        <w:fldChar w:fldCharType="end"/>
      </w:r>
    </w:p>
  </w:footnote>
  <w:footnote w:id="24">
    <w:p w14:paraId="5EF16A3C" w14:textId="77777777" w:rsidR="00105BEE" w:rsidRPr="00021EDE" w:rsidRDefault="00105BEE" w:rsidP="00D56066">
      <w:pPr>
        <w:pStyle w:val="FootnoteText"/>
        <w:ind w:left="284" w:hanging="284"/>
        <w:jc w:val="both"/>
        <w:rPr>
          <w:sz w:val="20"/>
        </w:rPr>
      </w:pPr>
      <w:r w:rsidRPr="00D56066">
        <w:rPr>
          <w:rStyle w:val="FootnoteReference"/>
          <w:b w:val="0"/>
          <w:sz w:val="20"/>
        </w:rPr>
        <w:footnoteRef/>
      </w:r>
      <w:r>
        <w:rPr>
          <w:sz w:val="20"/>
        </w:rPr>
        <w:tab/>
      </w:r>
      <w:bookmarkStart w:id="13" w:name="_Hlk72938691"/>
      <w:r>
        <w:rPr>
          <w:color w:val="0000FF"/>
          <w:sz w:val="20"/>
          <w:u w:val="single"/>
        </w:rPr>
        <w:fldChar w:fldCharType="begin"/>
      </w:r>
      <w:r>
        <w:rPr>
          <w:color w:val="0000FF"/>
          <w:sz w:val="20"/>
          <w:u w:val="single"/>
        </w:rPr>
        <w:instrText xml:space="preserve"> HYPERLINK "https://www.e-tar.lt/portal/lt/legalAct/c99c90d01da211eabe008ea93139d588" </w:instrText>
      </w:r>
      <w:r>
        <w:rPr>
          <w:color w:val="0000FF"/>
          <w:sz w:val="20"/>
          <w:u w:val="single"/>
        </w:rPr>
      </w:r>
      <w:r>
        <w:rPr>
          <w:color w:val="0000FF"/>
          <w:sz w:val="20"/>
          <w:u w:val="single"/>
        </w:rPr>
        <w:fldChar w:fldCharType="separate"/>
      </w:r>
      <w:r w:rsidRPr="00CA1F26">
        <w:rPr>
          <w:rStyle w:val="Hyperlink"/>
          <w:sz w:val="20"/>
        </w:rPr>
        <w:t>https://www.e-tar.lt/portal/lt/legalAct/c99c90d01da211eabe008ea93139d588</w:t>
      </w:r>
      <w:bookmarkEnd w:id="13"/>
      <w:r>
        <w:rPr>
          <w:color w:val="0000FF"/>
          <w:sz w:val="20"/>
          <w:u w:val="single"/>
        </w:rPr>
        <w:fldChar w:fldCharType="end"/>
      </w:r>
    </w:p>
  </w:footnote>
  <w:footnote w:id="25">
    <w:p w14:paraId="6E857728" w14:textId="77777777" w:rsidR="00105BEE" w:rsidRPr="00D56066" w:rsidRDefault="00105BEE" w:rsidP="001C46CE">
      <w:pPr>
        <w:pStyle w:val="FootnoteText"/>
        <w:ind w:left="284" w:hanging="284"/>
        <w:jc w:val="both"/>
        <w:rPr>
          <w:sz w:val="20"/>
        </w:rPr>
      </w:pPr>
      <w:r w:rsidRPr="00D56066">
        <w:rPr>
          <w:rStyle w:val="FootnoteReference"/>
          <w:b w:val="0"/>
          <w:sz w:val="20"/>
        </w:rPr>
        <w:footnoteRef/>
      </w:r>
      <w:r>
        <w:rPr>
          <w:sz w:val="20"/>
        </w:rPr>
        <w:tab/>
      </w:r>
      <w:r w:rsidRPr="00D56066">
        <w:rPr>
          <w:sz w:val="20"/>
        </w:rPr>
        <w:t xml:space="preserve">Gyventojai ir socialinė statistika, Darbo užmokestis ir darbo sąnaudos, Darbo užmokestis, Darbo užmokestis (mėnesinis), Ekonominės veiklos rūšis (EVRK 2 red., sekcijų lygiu) | Įmonių dydžio grupė (detalios grupės) | Sektorius | Tipas (2011-2020). Šaltinis: </w:t>
      </w:r>
      <w:hyperlink r:id="rId5" w:history="1">
        <w:r w:rsidRPr="00CA1F26">
          <w:rPr>
            <w:rStyle w:val="Hyperlink"/>
            <w:sz w:val="20"/>
          </w:rPr>
          <w:t>https://www.stat.gov.lt/</w:t>
        </w:r>
      </w:hyperlink>
      <w:r>
        <w:rPr>
          <w:sz w:val="20"/>
        </w:rPr>
        <w:t>.</w:t>
      </w:r>
    </w:p>
  </w:footnote>
  <w:footnote w:id="26">
    <w:p w14:paraId="113920EF" w14:textId="77777777" w:rsidR="00105BEE" w:rsidRPr="00185ADD" w:rsidRDefault="00105BEE">
      <w:pPr>
        <w:pStyle w:val="FootnoteText"/>
        <w:rPr>
          <w:color w:val="0070C0"/>
        </w:rPr>
      </w:pPr>
      <w:r w:rsidRPr="0004375B">
        <w:rPr>
          <w:rStyle w:val="FootnoteReference"/>
          <w:sz w:val="20"/>
        </w:rPr>
        <w:footnoteRef/>
      </w:r>
      <w:r w:rsidRPr="0004375B">
        <w:rPr>
          <w:sz w:val="20"/>
        </w:rPr>
        <w:t xml:space="preserve"> Naudojami I grupės (samdomų darbuotojų) įmokų tarifai.</w:t>
      </w:r>
    </w:p>
  </w:footnote>
  <w:footnote w:id="27">
    <w:p w14:paraId="57B13DC6"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r w:rsidRPr="00D56066">
        <w:rPr>
          <w:sz w:val="20"/>
        </w:rPr>
        <w:t xml:space="preserve">Pagal Vidaus reikalų ministerijos 2020 m. parengtą viešojo sektoriaus ataskaitą už 2016–2019 m., 2019 m. viešojo valdymo institucijų skaičius sudarė 4024, iš jų 2987, t.y. apytiksliai 74 proc., sudarė biudžetinės įstaigos. Šaltinis: </w:t>
      </w:r>
      <w:hyperlink r:id="rId6" w:history="1">
        <w:r w:rsidRPr="00D56066">
          <w:rPr>
            <w:rStyle w:val="Hyperlink"/>
            <w:sz w:val="20"/>
          </w:rPr>
          <w:t>https://vrm.lrv.lt/uploads/vrm/documents/files/LT_versija/Veiklos%20ataskaitos/Vie%C5%A1ojo%20sektoriaus%20ataskaita_galutin%C4%97%20(002).pdf</w:t>
        </w:r>
      </w:hyperlink>
      <w:r w:rsidRPr="00D56066">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B44DB3"/>
    <w:multiLevelType w:val="hybridMultilevel"/>
    <w:tmpl w:val="3DC04F74"/>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586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439E"/>
    <w:rsid w:val="000100BF"/>
    <w:rsid w:val="000134EB"/>
    <w:rsid w:val="00013A70"/>
    <w:rsid w:val="00021EDE"/>
    <w:rsid w:val="00024A35"/>
    <w:rsid w:val="0004375B"/>
    <w:rsid w:val="00057769"/>
    <w:rsid w:val="00061062"/>
    <w:rsid w:val="00081876"/>
    <w:rsid w:val="00090FC6"/>
    <w:rsid w:val="000A22F8"/>
    <w:rsid w:val="000A2947"/>
    <w:rsid w:val="000A30EE"/>
    <w:rsid w:val="000A3164"/>
    <w:rsid w:val="000A7FAF"/>
    <w:rsid w:val="000D7142"/>
    <w:rsid w:val="000E3137"/>
    <w:rsid w:val="000F17DD"/>
    <w:rsid w:val="000F570D"/>
    <w:rsid w:val="000F72D6"/>
    <w:rsid w:val="000F747C"/>
    <w:rsid w:val="000F7CD8"/>
    <w:rsid w:val="00101C68"/>
    <w:rsid w:val="00105BEE"/>
    <w:rsid w:val="0011614A"/>
    <w:rsid w:val="001248AC"/>
    <w:rsid w:val="00124B4F"/>
    <w:rsid w:val="00127CB2"/>
    <w:rsid w:val="00134521"/>
    <w:rsid w:val="00142B29"/>
    <w:rsid w:val="001537B1"/>
    <w:rsid w:val="00154E49"/>
    <w:rsid w:val="00161825"/>
    <w:rsid w:val="0016291F"/>
    <w:rsid w:val="00164CA6"/>
    <w:rsid w:val="00166BE0"/>
    <w:rsid w:val="001741EE"/>
    <w:rsid w:val="0018010E"/>
    <w:rsid w:val="001813E5"/>
    <w:rsid w:val="00181EE0"/>
    <w:rsid w:val="0018537E"/>
    <w:rsid w:val="00185ADD"/>
    <w:rsid w:val="001B13A6"/>
    <w:rsid w:val="001B6C1F"/>
    <w:rsid w:val="001C00A1"/>
    <w:rsid w:val="001C2B41"/>
    <w:rsid w:val="001C46CE"/>
    <w:rsid w:val="001D2C1A"/>
    <w:rsid w:val="001D36F5"/>
    <w:rsid w:val="001D3796"/>
    <w:rsid w:val="001D45BC"/>
    <w:rsid w:val="001E3F43"/>
    <w:rsid w:val="001F057C"/>
    <w:rsid w:val="001F5EB9"/>
    <w:rsid w:val="00202A75"/>
    <w:rsid w:val="00205372"/>
    <w:rsid w:val="00205C92"/>
    <w:rsid w:val="00206830"/>
    <w:rsid w:val="00222288"/>
    <w:rsid w:val="00227D4E"/>
    <w:rsid w:val="002349B4"/>
    <w:rsid w:val="00237504"/>
    <w:rsid w:val="002511A7"/>
    <w:rsid w:val="002527E7"/>
    <w:rsid w:val="00265063"/>
    <w:rsid w:val="002651D9"/>
    <w:rsid w:val="0027628A"/>
    <w:rsid w:val="00276E5D"/>
    <w:rsid w:val="00282048"/>
    <w:rsid w:val="00285945"/>
    <w:rsid w:val="002A176E"/>
    <w:rsid w:val="002A3E48"/>
    <w:rsid w:val="002B71FC"/>
    <w:rsid w:val="002D033C"/>
    <w:rsid w:val="002D4F77"/>
    <w:rsid w:val="002D61FC"/>
    <w:rsid w:val="002D6C06"/>
    <w:rsid w:val="002E3402"/>
    <w:rsid w:val="002E61F4"/>
    <w:rsid w:val="002E76DF"/>
    <w:rsid w:val="002F22E5"/>
    <w:rsid w:val="002F4D21"/>
    <w:rsid w:val="00302BBB"/>
    <w:rsid w:val="00321C5F"/>
    <w:rsid w:val="00332302"/>
    <w:rsid w:val="0033562D"/>
    <w:rsid w:val="003361B5"/>
    <w:rsid w:val="00337990"/>
    <w:rsid w:val="00341F0D"/>
    <w:rsid w:val="0034222B"/>
    <w:rsid w:val="00343164"/>
    <w:rsid w:val="00343FF8"/>
    <w:rsid w:val="003505AE"/>
    <w:rsid w:val="003573A8"/>
    <w:rsid w:val="00357E6A"/>
    <w:rsid w:val="00372414"/>
    <w:rsid w:val="0038025F"/>
    <w:rsid w:val="00380EA5"/>
    <w:rsid w:val="003845A0"/>
    <w:rsid w:val="00392B97"/>
    <w:rsid w:val="00396A65"/>
    <w:rsid w:val="003A082B"/>
    <w:rsid w:val="003A25E4"/>
    <w:rsid w:val="003A49B6"/>
    <w:rsid w:val="003B2CF2"/>
    <w:rsid w:val="003B5A3D"/>
    <w:rsid w:val="003C5775"/>
    <w:rsid w:val="003C74E9"/>
    <w:rsid w:val="003E2292"/>
    <w:rsid w:val="003E6533"/>
    <w:rsid w:val="00401305"/>
    <w:rsid w:val="00407332"/>
    <w:rsid w:val="00407EAA"/>
    <w:rsid w:val="0041042C"/>
    <w:rsid w:val="0042610B"/>
    <w:rsid w:val="00427912"/>
    <w:rsid w:val="00435A0B"/>
    <w:rsid w:val="00443668"/>
    <w:rsid w:val="0045533D"/>
    <w:rsid w:val="00461BDC"/>
    <w:rsid w:val="00463F18"/>
    <w:rsid w:val="0047267D"/>
    <w:rsid w:val="004827D5"/>
    <w:rsid w:val="00487454"/>
    <w:rsid w:val="004B523E"/>
    <w:rsid w:val="004B7F3A"/>
    <w:rsid w:val="004C79D2"/>
    <w:rsid w:val="004E371A"/>
    <w:rsid w:val="004E5B8B"/>
    <w:rsid w:val="0050181B"/>
    <w:rsid w:val="00502A6F"/>
    <w:rsid w:val="00505055"/>
    <w:rsid w:val="005056B2"/>
    <w:rsid w:val="005109BC"/>
    <w:rsid w:val="00515556"/>
    <w:rsid w:val="00517994"/>
    <w:rsid w:val="00521CE8"/>
    <w:rsid w:val="005244A4"/>
    <w:rsid w:val="0052660D"/>
    <w:rsid w:val="00531567"/>
    <w:rsid w:val="00531BC8"/>
    <w:rsid w:val="00532D3D"/>
    <w:rsid w:val="005348C7"/>
    <w:rsid w:val="00535F55"/>
    <w:rsid w:val="00536BB9"/>
    <w:rsid w:val="00540398"/>
    <w:rsid w:val="00547580"/>
    <w:rsid w:val="00553660"/>
    <w:rsid w:val="00557057"/>
    <w:rsid w:val="00570AA5"/>
    <w:rsid w:val="0057309D"/>
    <w:rsid w:val="00577E5D"/>
    <w:rsid w:val="00585729"/>
    <w:rsid w:val="00585BC5"/>
    <w:rsid w:val="0058625D"/>
    <w:rsid w:val="00590281"/>
    <w:rsid w:val="00594860"/>
    <w:rsid w:val="005A385D"/>
    <w:rsid w:val="005B7E5A"/>
    <w:rsid w:val="005C3A20"/>
    <w:rsid w:val="005C6E14"/>
    <w:rsid w:val="005D10F9"/>
    <w:rsid w:val="005D2638"/>
    <w:rsid w:val="005D61CB"/>
    <w:rsid w:val="005E7D9A"/>
    <w:rsid w:val="005F4E93"/>
    <w:rsid w:val="005F7EE2"/>
    <w:rsid w:val="00601241"/>
    <w:rsid w:val="00611627"/>
    <w:rsid w:val="00612E91"/>
    <w:rsid w:val="006143F1"/>
    <w:rsid w:val="00622F66"/>
    <w:rsid w:val="006346AD"/>
    <w:rsid w:val="00636F90"/>
    <w:rsid w:val="0065269E"/>
    <w:rsid w:val="006532BA"/>
    <w:rsid w:val="00660E4F"/>
    <w:rsid w:val="0066329F"/>
    <w:rsid w:val="00667BA4"/>
    <w:rsid w:val="0067289D"/>
    <w:rsid w:val="006808F6"/>
    <w:rsid w:val="00681DB2"/>
    <w:rsid w:val="00685FC6"/>
    <w:rsid w:val="00685FC9"/>
    <w:rsid w:val="00695EAF"/>
    <w:rsid w:val="006A0B48"/>
    <w:rsid w:val="006A7C5B"/>
    <w:rsid w:val="006B79D4"/>
    <w:rsid w:val="006C071A"/>
    <w:rsid w:val="006C2EC4"/>
    <w:rsid w:val="006C33FE"/>
    <w:rsid w:val="006D0009"/>
    <w:rsid w:val="006D50F1"/>
    <w:rsid w:val="006D73DE"/>
    <w:rsid w:val="006E1BB9"/>
    <w:rsid w:val="006E2D41"/>
    <w:rsid w:val="006E640F"/>
    <w:rsid w:val="006F0403"/>
    <w:rsid w:val="006F199A"/>
    <w:rsid w:val="006F5FE6"/>
    <w:rsid w:val="006F600B"/>
    <w:rsid w:val="007046E2"/>
    <w:rsid w:val="00706312"/>
    <w:rsid w:val="00715F5E"/>
    <w:rsid w:val="00716D3E"/>
    <w:rsid w:val="00716DB1"/>
    <w:rsid w:val="0071742C"/>
    <w:rsid w:val="00721C24"/>
    <w:rsid w:val="00724948"/>
    <w:rsid w:val="00727217"/>
    <w:rsid w:val="00736809"/>
    <w:rsid w:val="0074150E"/>
    <w:rsid w:val="00744797"/>
    <w:rsid w:val="00746C91"/>
    <w:rsid w:val="00753390"/>
    <w:rsid w:val="00756289"/>
    <w:rsid w:val="00766913"/>
    <w:rsid w:val="0076708B"/>
    <w:rsid w:val="00767FB2"/>
    <w:rsid w:val="00773C7E"/>
    <w:rsid w:val="00775090"/>
    <w:rsid w:val="0077716D"/>
    <w:rsid w:val="00777B13"/>
    <w:rsid w:val="00782B4C"/>
    <w:rsid w:val="0079256A"/>
    <w:rsid w:val="007949C1"/>
    <w:rsid w:val="007A4F3B"/>
    <w:rsid w:val="007A68FF"/>
    <w:rsid w:val="007A7382"/>
    <w:rsid w:val="007A7778"/>
    <w:rsid w:val="007B1626"/>
    <w:rsid w:val="007B4EFE"/>
    <w:rsid w:val="007C12F3"/>
    <w:rsid w:val="007D3953"/>
    <w:rsid w:val="007D6527"/>
    <w:rsid w:val="007E4879"/>
    <w:rsid w:val="007F0122"/>
    <w:rsid w:val="007F4634"/>
    <w:rsid w:val="007F5F03"/>
    <w:rsid w:val="00806935"/>
    <w:rsid w:val="00811D8B"/>
    <w:rsid w:val="0081301A"/>
    <w:rsid w:val="00816858"/>
    <w:rsid w:val="00816A19"/>
    <w:rsid w:val="00817557"/>
    <w:rsid w:val="00817640"/>
    <w:rsid w:val="00820189"/>
    <w:rsid w:val="008212F5"/>
    <w:rsid w:val="008229D4"/>
    <w:rsid w:val="0082394F"/>
    <w:rsid w:val="00825A66"/>
    <w:rsid w:val="00826F1E"/>
    <w:rsid w:val="0083619F"/>
    <w:rsid w:val="00840C86"/>
    <w:rsid w:val="00850DB4"/>
    <w:rsid w:val="008578F9"/>
    <w:rsid w:val="0086304B"/>
    <w:rsid w:val="008647F0"/>
    <w:rsid w:val="00871072"/>
    <w:rsid w:val="00871725"/>
    <w:rsid w:val="00874ADC"/>
    <w:rsid w:val="008820A4"/>
    <w:rsid w:val="00882414"/>
    <w:rsid w:val="00886B72"/>
    <w:rsid w:val="008A79FF"/>
    <w:rsid w:val="008B2C52"/>
    <w:rsid w:val="008B4E33"/>
    <w:rsid w:val="008B4EC9"/>
    <w:rsid w:val="008B62DF"/>
    <w:rsid w:val="008B7048"/>
    <w:rsid w:val="008D3131"/>
    <w:rsid w:val="008D3428"/>
    <w:rsid w:val="008E4956"/>
    <w:rsid w:val="008E6428"/>
    <w:rsid w:val="008E724A"/>
    <w:rsid w:val="008E7A32"/>
    <w:rsid w:val="00906151"/>
    <w:rsid w:val="0090626C"/>
    <w:rsid w:val="009121A8"/>
    <w:rsid w:val="00915768"/>
    <w:rsid w:val="00935D8B"/>
    <w:rsid w:val="00942E24"/>
    <w:rsid w:val="009555C3"/>
    <w:rsid w:val="00955964"/>
    <w:rsid w:val="00956CAE"/>
    <w:rsid w:val="00966CFD"/>
    <w:rsid w:val="00967541"/>
    <w:rsid w:val="0097085A"/>
    <w:rsid w:val="00971988"/>
    <w:rsid w:val="00971B61"/>
    <w:rsid w:val="00972878"/>
    <w:rsid w:val="00980585"/>
    <w:rsid w:val="009911FD"/>
    <w:rsid w:val="00992E1D"/>
    <w:rsid w:val="009945E7"/>
    <w:rsid w:val="00995FCC"/>
    <w:rsid w:val="009B02A8"/>
    <w:rsid w:val="009B3195"/>
    <w:rsid w:val="009C49A8"/>
    <w:rsid w:val="009C4FC6"/>
    <w:rsid w:val="009C5971"/>
    <w:rsid w:val="009C7EF1"/>
    <w:rsid w:val="009D4A25"/>
    <w:rsid w:val="009E0297"/>
    <w:rsid w:val="009E4F67"/>
    <w:rsid w:val="009E6BB4"/>
    <w:rsid w:val="009E6F61"/>
    <w:rsid w:val="00A01C76"/>
    <w:rsid w:val="00A076D6"/>
    <w:rsid w:val="00A1139B"/>
    <w:rsid w:val="00A15372"/>
    <w:rsid w:val="00A26D39"/>
    <w:rsid w:val="00A324AA"/>
    <w:rsid w:val="00A438FE"/>
    <w:rsid w:val="00A513C6"/>
    <w:rsid w:val="00A54969"/>
    <w:rsid w:val="00A56159"/>
    <w:rsid w:val="00A60F76"/>
    <w:rsid w:val="00A61B15"/>
    <w:rsid w:val="00A67297"/>
    <w:rsid w:val="00A75A65"/>
    <w:rsid w:val="00A762AA"/>
    <w:rsid w:val="00A764AF"/>
    <w:rsid w:val="00A76E01"/>
    <w:rsid w:val="00A83ACF"/>
    <w:rsid w:val="00A85373"/>
    <w:rsid w:val="00A86517"/>
    <w:rsid w:val="00A865A1"/>
    <w:rsid w:val="00A86B8E"/>
    <w:rsid w:val="00A9467E"/>
    <w:rsid w:val="00A9538D"/>
    <w:rsid w:val="00AB2511"/>
    <w:rsid w:val="00AB4C0E"/>
    <w:rsid w:val="00AB571E"/>
    <w:rsid w:val="00AC191D"/>
    <w:rsid w:val="00AD56E5"/>
    <w:rsid w:val="00AD6FC0"/>
    <w:rsid w:val="00AE10AD"/>
    <w:rsid w:val="00AF00EB"/>
    <w:rsid w:val="00AF1C27"/>
    <w:rsid w:val="00AF230E"/>
    <w:rsid w:val="00AF4A77"/>
    <w:rsid w:val="00AF4B11"/>
    <w:rsid w:val="00AF5794"/>
    <w:rsid w:val="00B071C2"/>
    <w:rsid w:val="00B07C73"/>
    <w:rsid w:val="00B103C6"/>
    <w:rsid w:val="00B134DD"/>
    <w:rsid w:val="00B24B29"/>
    <w:rsid w:val="00B30E1B"/>
    <w:rsid w:val="00B326BA"/>
    <w:rsid w:val="00B3357F"/>
    <w:rsid w:val="00B40EDB"/>
    <w:rsid w:val="00B442B3"/>
    <w:rsid w:val="00B45407"/>
    <w:rsid w:val="00B465C1"/>
    <w:rsid w:val="00B60A82"/>
    <w:rsid w:val="00B62029"/>
    <w:rsid w:val="00B63578"/>
    <w:rsid w:val="00B650DE"/>
    <w:rsid w:val="00B67927"/>
    <w:rsid w:val="00B73CE0"/>
    <w:rsid w:val="00B82A4E"/>
    <w:rsid w:val="00B92657"/>
    <w:rsid w:val="00B926DD"/>
    <w:rsid w:val="00B945B7"/>
    <w:rsid w:val="00B948D6"/>
    <w:rsid w:val="00B95202"/>
    <w:rsid w:val="00BA2FFA"/>
    <w:rsid w:val="00BB04DB"/>
    <w:rsid w:val="00BB5A76"/>
    <w:rsid w:val="00BB688C"/>
    <w:rsid w:val="00BB68EF"/>
    <w:rsid w:val="00BC1D35"/>
    <w:rsid w:val="00BC25A8"/>
    <w:rsid w:val="00BC2916"/>
    <w:rsid w:val="00BC6D3C"/>
    <w:rsid w:val="00BD15CE"/>
    <w:rsid w:val="00BD4760"/>
    <w:rsid w:val="00BD52A0"/>
    <w:rsid w:val="00BD77A1"/>
    <w:rsid w:val="00BE15CA"/>
    <w:rsid w:val="00BE2FF9"/>
    <w:rsid w:val="00BE3716"/>
    <w:rsid w:val="00BE72DF"/>
    <w:rsid w:val="00BF29B2"/>
    <w:rsid w:val="00C0270D"/>
    <w:rsid w:val="00C050AC"/>
    <w:rsid w:val="00C10AEA"/>
    <w:rsid w:val="00C14EE3"/>
    <w:rsid w:val="00C33939"/>
    <w:rsid w:val="00C35471"/>
    <w:rsid w:val="00C37996"/>
    <w:rsid w:val="00C4424A"/>
    <w:rsid w:val="00C51BCD"/>
    <w:rsid w:val="00C560D1"/>
    <w:rsid w:val="00C6068B"/>
    <w:rsid w:val="00C707C6"/>
    <w:rsid w:val="00C7306A"/>
    <w:rsid w:val="00C74D15"/>
    <w:rsid w:val="00C752C6"/>
    <w:rsid w:val="00C7548A"/>
    <w:rsid w:val="00C76312"/>
    <w:rsid w:val="00C76545"/>
    <w:rsid w:val="00C77C36"/>
    <w:rsid w:val="00C905ED"/>
    <w:rsid w:val="00C941EB"/>
    <w:rsid w:val="00CA127E"/>
    <w:rsid w:val="00CA1F26"/>
    <w:rsid w:val="00CA334C"/>
    <w:rsid w:val="00CA528A"/>
    <w:rsid w:val="00CA60E3"/>
    <w:rsid w:val="00CB0743"/>
    <w:rsid w:val="00CB1D77"/>
    <w:rsid w:val="00CB1EA0"/>
    <w:rsid w:val="00CD38F3"/>
    <w:rsid w:val="00CF0546"/>
    <w:rsid w:val="00CF393E"/>
    <w:rsid w:val="00D0146B"/>
    <w:rsid w:val="00D10023"/>
    <w:rsid w:val="00D106A2"/>
    <w:rsid w:val="00D139C4"/>
    <w:rsid w:val="00D15F9F"/>
    <w:rsid w:val="00D21FF4"/>
    <w:rsid w:val="00D25E92"/>
    <w:rsid w:val="00D36FCE"/>
    <w:rsid w:val="00D429B2"/>
    <w:rsid w:val="00D45361"/>
    <w:rsid w:val="00D4591A"/>
    <w:rsid w:val="00D47E7A"/>
    <w:rsid w:val="00D56066"/>
    <w:rsid w:val="00D6076A"/>
    <w:rsid w:val="00D60FAA"/>
    <w:rsid w:val="00D83773"/>
    <w:rsid w:val="00D904E6"/>
    <w:rsid w:val="00D90D48"/>
    <w:rsid w:val="00DA2D88"/>
    <w:rsid w:val="00DB6419"/>
    <w:rsid w:val="00DB7591"/>
    <w:rsid w:val="00DC2324"/>
    <w:rsid w:val="00DC6F30"/>
    <w:rsid w:val="00DD0C60"/>
    <w:rsid w:val="00DD137B"/>
    <w:rsid w:val="00DD64C6"/>
    <w:rsid w:val="00DD78D5"/>
    <w:rsid w:val="00DE62AE"/>
    <w:rsid w:val="00DE6C4A"/>
    <w:rsid w:val="00DF6C60"/>
    <w:rsid w:val="00E01961"/>
    <w:rsid w:val="00E04D93"/>
    <w:rsid w:val="00E12DA5"/>
    <w:rsid w:val="00E13B12"/>
    <w:rsid w:val="00E26371"/>
    <w:rsid w:val="00E30DFC"/>
    <w:rsid w:val="00E400C3"/>
    <w:rsid w:val="00E46833"/>
    <w:rsid w:val="00E53108"/>
    <w:rsid w:val="00E63014"/>
    <w:rsid w:val="00E64FE4"/>
    <w:rsid w:val="00E743CB"/>
    <w:rsid w:val="00E763E6"/>
    <w:rsid w:val="00E8219D"/>
    <w:rsid w:val="00E86723"/>
    <w:rsid w:val="00E877C9"/>
    <w:rsid w:val="00E9427A"/>
    <w:rsid w:val="00EA18ED"/>
    <w:rsid w:val="00EC5555"/>
    <w:rsid w:val="00ED0D8D"/>
    <w:rsid w:val="00ED7D76"/>
    <w:rsid w:val="00EE3CC3"/>
    <w:rsid w:val="00EF3B51"/>
    <w:rsid w:val="00F0215C"/>
    <w:rsid w:val="00F05A6E"/>
    <w:rsid w:val="00F05A78"/>
    <w:rsid w:val="00F12BE9"/>
    <w:rsid w:val="00F22544"/>
    <w:rsid w:val="00F36653"/>
    <w:rsid w:val="00F43F8D"/>
    <w:rsid w:val="00F46473"/>
    <w:rsid w:val="00F46C61"/>
    <w:rsid w:val="00F5138C"/>
    <w:rsid w:val="00F54A51"/>
    <w:rsid w:val="00F55B67"/>
    <w:rsid w:val="00F6130B"/>
    <w:rsid w:val="00F66EEC"/>
    <w:rsid w:val="00F763B8"/>
    <w:rsid w:val="00F93CCD"/>
    <w:rsid w:val="00FA1BEC"/>
    <w:rsid w:val="00FB664F"/>
    <w:rsid w:val="00FB73B3"/>
    <w:rsid w:val="00FC2A73"/>
    <w:rsid w:val="00FC781A"/>
    <w:rsid w:val="00FD4E6F"/>
    <w:rsid w:val="00FD5FC9"/>
    <w:rsid w:val="00FD6FD6"/>
    <w:rsid w:val="00FE01E2"/>
    <w:rsid w:val="00FE4B87"/>
    <w:rsid w:val="00FE4BF5"/>
    <w:rsid w:val="00FE5D56"/>
    <w:rsid w:val="00FF2B32"/>
    <w:rsid w:val="00FF4029"/>
    <w:rsid w:val="00FF4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09E0B"/>
  <w15:docId w15:val="{650CDB78-49A8-4603-8271-86F5D61C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C73"/>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character" w:styleId="CommentReference">
    <w:name w:val="annotation reference"/>
    <w:basedOn w:val="DefaultParagraphFont"/>
    <w:uiPriority w:val="99"/>
    <w:semiHidden/>
    <w:unhideWhenUsed/>
    <w:rsid w:val="00825A66"/>
    <w:rPr>
      <w:sz w:val="16"/>
      <w:szCs w:val="16"/>
    </w:rPr>
  </w:style>
  <w:style w:type="paragraph" w:styleId="CommentText">
    <w:name w:val="annotation text"/>
    <w:basedOn w:val="Normal"/>
    <w:link w:val="CommentTextChar"/>
    <w:uiPriority w:val="99"/>
    <w:unhideWhenUsed/>
    <w:rsid w:val="00825A66"/>
    <w:pPr>
      <w:spacing w:line="240" w:lineRule="auto"/>
    </w:pPr>
    <w:rPr>
      <w:sz w:val="20"/>
      <w:szCs w:val="20"/>
    </w:rPr>
  </w:style>
  <w:style w:type="character" w:customStyle="1" w:styleId="CommentTextChar">
    <w:name w:val="Comment Text Char"/>
    <w:basedOn w:val="DefaultParagraphFont"/>
    <w:link w:val="CommentText"/>
    <w:uiPriority w:val="99"/>
    <w:rsid w:val="00825A6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5A66"/>
    <w:rPr>
      <w:b/>
      <w:bCs/>
    </w:rPr>
  </w:style>
  <w:style w:type="character" w:customStyle="1" w:styleId="CommentSubjectChar">
    <w:name w:val="Comment Subject Char"/>
    <w:basedOn w:val="CommentTextChar"/>
    <w:link w:val="CommentSubject"/>
    <w:uiPriority w:val="99"/>
    <w:semiHidden/>
    <w:rsid w:val="00825A66"/>
    <w:rPr>
      <w:rFonts w:ascii="Times New Roman" w:hAnsi="Times New Roman" w:cs="Times New Roman"/>
      <w:b/>
      <w:bCs/>
      <w:sz w:val="20"/>
      <w:szCs w:val="20"/>
    </w:rPr>
  </w:style>
  <w:style w:type="character" w:styleId="Hyperlink">
    <w:name w:val="Hyperlink"/>
    <w:basedOn w:val="DefaultParagraphFont"/>
    <w:uiPriority w:val="99"/>
    <w:unhideWhenUsed/>
    <w:rsid w:val="00F22544"/>
    <w:rPr>
      <w:color w:val="0563C1" w:themeColor="hyperlink"/>
      <w:u w:val="single"/>
    </w:rPr>
  </w:style>
  <w:style w:type="character" w:customStyle="1" w:styleId="UnresolvedMention1">
    <w:name w:val="Unresolved Mention1"/>
    <w:basedOn w:val="DefaultParagraphFont"/>
    <w:uiPriority w:val="99"/>
    <w:semiHidden/>
    <w:unhideWhenUsed/>
    <w:rsid w:val="00F22544"/>
    <w:rPr>
      <w:color w:val="605E5C"/>
      <w:shd w:val="clear" w:color="auto" w:fill="E1DFDD"/>
    </w:rPr>
  </w:style>
  <w:style w:type="character" w:styleId="FollowedHyperlink">
    <w:name w:val="FollowedHyperlink"/>
    <w:basedOn w:val="DefaultParagraphFont"/>
    <w:uiPriority w:val="99"/>
    <w:semiHidden/>
    <w:unhideWhenUsed/>
    <w:rsid w:val="00F22544"/>
    <w:rPr>
      <w:color w:val="954F72" w:themeColor="followedHyperlink"/>
      <w:u w:val="single"/>
    </w:rPr>
  </w:style>
  <w:style w:type="paragraph" w:customStyle="1" w:styleId="Default">
    <w:name w:val="Default"/>
    <w:rsid w:val="001741EE"/>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60F7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F76"/>
    <w:rPr>
      <w:rFonts w:ascii="Tahoma" w:hAnsi="Tahoma" w:cs="Tahoma"/>
      <w:sz w:val="16"/>
      <w:szCs w:val="16"/>
    </w:rPr>
  </w:style>
  <w:style w:type="paragraph" w:styleId="Revision">
    <w:name w:val="Revision"/>
    <w:hidden/>
    <w:uiPriority w:val="99"/>
    <w:semiHidden/>
    <w:rsid w:val="00F05A78"/>
    <w:pPr>
      <w:spacing w:after="0" w:line="240" w:lineRule="auto"/>
    </w:pPr>
    <w:rPr>
      <w:rFonts w:ascii="Times New Roman" w:hAnsi="Times New Roman" w:cs="Times New Roman"/>
      <w:sz w:val="24"/>
    </w:rPr>
  </w:style>
  <w:style w:type="paragraph" w:styleId="ListParagraph">
    <w:name w:val="List Paragraph"/>
    <w:basedOn w:val="Normal"/>
    <w:uiPriority w:val="34"/>
    <w:qFormat/>
    <w:rsid w:val="003361B5"/>
    <w:pPr>
      <w:ind w:left="720"/>
      <w:contextualSpacing/>
    </w:pPr>
  </w:style>
  <w:style w:type="paragraph" w:styleId="EndnoteText">
    <w:name w:val="endnote text"/>
    <w:basedOn w:val="Normal"/>
    <w:link w:val="EndnoteTextChar"/>
    <w:uiPriority w:val="99"/>
    <w:semiHidden/>
    <w:unhideWhenUsed/>
    <w:rsid w:val="00A26D39"/>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A26D39"/>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A26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030311">
      <w:bodyDiv w:val="1"/>
      <w:marLeft w:val="0"/>
      <w:marRight w:val="0"/>
      <w:marTop w:val="0"/>
      <w:marBottom w:val="0"/>
      <w:divBdr>
        <w:top w:val="none" w:sz="0" w:space="0" w:color="auto"/>
        <w:left w:val="none" w:sz="0" w:space="0" w:color="auto"/>
        <w:bottom w:val="none" w:sz="0" w:space="0" w:color="auto"/>
        <w:right w:val="none" w:sz="0" w:space="0" w:color="auto"/>
      </w:divBdr>
    </w:div>
    <w:div w:id="663632835">
      <w:bodyDiv w:val="1"/>
      <w:marLeft w:val="0"/>
      <w:marRight w:val="0"/>
      <w:marTop w:val="0"/>
      <w:marBottom w:val="0"/>
      <w:divBdr>
        <w:top w:val="none" w:sz="0" w:space="0" w:color="auto"/>
        <w:left w:val="none" w:sz="0" w:space="0" w:color="auto"/>
        <w:bottom w:val="none" w:sz="0" w:space="0" w:color="auto"/>
        <w:right w:val="none" w:sz="0" w:space="0" w:color="auto"/>
      </w:divBdr>
    </w:div>
    <w:div w:id="783812965">
      <w:bodyDiv w:val="1"/>
      <w:marLeft w:val="0"/>
      <w:marRight w:val="0"/>
      <w:marTop w:val="0"/>
      <w:marBottom w:val="0"/>
      <w:divBdr>
        <w:top w:val="none" w:sz="0" w:space="0" w:color="auto"/>
        <w:left w:val="none" w:sz="0" w:space="0" w:color="auto"/>
        <w:bottom w:val="none" w:sz="0" w:space="0" w:color="auto"/>
        <w:right w:val="none" w:sz="0" w:space="0" w:color="auto"/>
      </w:divBdr>
    </w:div>
    <w:div w:id="799223510">
      <w:bodyDiv w:val="1"/>
      <w:marLeft w:val="0"/>
      <w:marRight w:val="0"/>
      <w:marTop w:val="0"/>
      <w:marBottom w:val="0"/>
      <w:divBdr>
        <w:top w:val="none" w:sz="0" w:space="0" w:color="auto"/>
        <w:left w:val="none" w:sz="0" w:space="0" w:color="auto"/>
        <w:bottom w:val="none" w:sz="0" w:space="0" w:color="auto"/>
        <w:right w:val="none" w:sz="0" w:space="0" w:color="auto"/>
      </w:divBdr>
    </w:div>
    <w:div w:id="981159835">
      <w:bodyDiv w:val="1"/>
      <w:marLeft w:val="0"/>
      <w:marRight w:val="0"/>
      <w:marTop w:val="0"/>
      <w:marBottom w:val="0"/>
      <w:divBdr>
        <w:top w:val="none" w:sz="0" w:space="0" w:color="auto"/>
        <w:left w:val="none" w:sz="0" w:space="0" w:color="auto"/>
        <w:bottom w:val="none" w:sz="0" w:space="0" w:color="auto"/>
        <w:right w:val="none" w:sz="0" w:space="0" w:color="auto"/>
      </w:divBdr>
    </w:div>
    <w:div w:id="1011681713">
      <w:bodyDiv w:val="1"/>
      <w:marLeft w:val="0"/>
      <w:marRight w:val="0"/>
      <w:marTop w:val="0"/>
      <w:marBottom w:val="0"/>
      <w:divBdr>
        <w:top w:val="none" w:sz="0" w:space="0" w:color="auto"/>
        <w:left w:val="none" w:sz="0" w:space="0" w:color="auto"/>
        <w:bottom w:val="none" w:sz="0" w:space="0" w:color="auto"/>
        <w:right w:val="none" w:sz="0" w:space="0" w:color="auto"/>
      </w:divBdr>
    </w:div>
    <w:div w:id="1104765804">
      <w:bodyDiv w:val="1"/>
      <w:marLeft w:val="0"/>
      <w:marRight w:val="0"/>
      <w:marTop w:val="0"/>
      <w:marBottom w:val="0"/>
      <w:divBdr>
        <w:top w:val="none" w:sz="0" w:space="0" w:color="auto"/>
        <w:left w:val="none" w:sz="0" w:space="0" w:color="auto"/>
        <w:bottom w:val="none" w:sz="0" w:space="0" w:color="auto"/>
        <w:right w:val="none" w:sz="0" w:space="0" w:color="auto"/>
      </w:divBdr>
    </w:div>
    <w:div w:id="1703553490">
      <w:bodyDiv w:val="1"/>
      <w:marLeft w:val="0"/>
      <w:marRight w:val="0"/>
      <w:marTop w:val="0"/>
      <w:marBottom w:val="0"/>
      <w:divBdr>
        <w:top w:val="none" w:sz="0" w:space="0" w:color="auto"/>
        <w:left w:val="none" w:sz="0" w:space="0" w:color="auto"/>
        <w:bottom w:val="none" w:sz="0" w:space="0" w:color="auto"/>
        <w:right w:val="none" w:sz="0" w:space="0" w:color="auto"/>
      </w:divBdr>
    </w:div>
    <w:div w:id="1799909777">
      <w:bodyDiv w:val="1"/>
      <w:marLeft w:val="0"/>
      <w:marRight w:val="0"/>
      <w:marTop w:val="0"/>
      <w:marBottom w:val="0"/>
      <w:divBdr>
        <w:top w:val="none" w:sz="0" w:space="0" w:color="auto"/>
        <w:left w:val="none" w:sz="0" w:space="0" w:color="auto"/>
        <w:bottom w:val="none" w:sz="0" w:space="0" w:color="auto"/>
        <w:right w:val="none" w:sz="0" w:space="0" w:color="auto"/>
      </w:divBdr>
    </w:div>
    <w:div w:id="192055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osp.stat.gov.lt/" TargetMode="External"/><Relationship Id="rId4" Type="http://schemas.openxmlformats.org/officeDocument/2006/relationships/settings" Target="settings.xml"/><Relationship Id="rId9" Type="http://schemas.openxmlformats.org/officeDocument/2006/relationships/hyperlink" Target="http://www2.stat.gov.lt:8777/imones/sektor.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osp.stat.gov.lt/documents/10180/538622/Metinio_darbo_apm_stat_rodikliu_rengimo_metodika.pdf/281e4b2f-2b2c-45cc-9a93-10f70ceb7a78?version=1.0" TargetMode="External"/><Relationship Id="rId2" Type="http://schemas.openxmlformats.org/officeDocument/2006/relationships/hyperlink" Target="https://www.stat.gov.lt/" TargetMode="External"/><Relationship Id="rId1" Type="http://schemas.openxmlformats.org/officeDocument/2006/relationships/hyperlink" Target="https://osp.stat.gov.lt/600" TargetMode="External"/><Relationship Id="rId6" Type="http://schemas.openxmlformats.org/officeDocument/2006/relationships/hyperlink" Target="https://vrm.lrv.lt/uploads/vrm/documents/files/LT_versija/Veiklos%20ataskaitos/Vie%C5%A1ojo%20sektoriaus%20ataskaita_galutin%C4%97%20(002).pdf" TargetMode="External"/><Relationship Id="rId5" Type="http://schemas.openxmlformats.org/officeDocument/2006/relationships/hyperlink" Target="https://www.stat.gov.lt/" TargetMode="External"/><Relationship Id="rId4" Type="http://schemas.openxmlformats.org/officeDocument/2006/relationships/hyperlink" Target="https://www.esinvesticijos.lt/lt/dokumentai/rekomendacijos-del-projektu-islaidu-atitikties-europos-sajungos-strukturiniu-fondu-reikalavimam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87F0-9F69-49D0-B6F6-66AE77F1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21875</Words>
  <Characters>12470</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34277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Laura Girlevičienė</cp:lastModifiedBy>
  <cp:revision>10</cp:revision>
  <dcterms:created xsi:type="dcterms:W3CDTF">2024-01-05T10:43:00Z</dcterms:created>
  <dcterms:modified xsi:type="dcterms:W3CDTF">2024-05-29T13:49:00Z</dcterms:modified>
</cp:coreProperties>
</file>